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3AF" w14:textId="51C17457" w:rsidR="009F34D3" w:rsidRPr="00E816AD" w:rsidRDefault="0075302E" w:rsidP="009F34D3">
      <w:pPr>
        <w:pStyle w:val="TtuloVithas"/>
        <w:spacing w:after="0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 xml:space="preserve">El Dr. Pedro Rosón, jefe de servicio de digestivo de </w:t>
      </w:r>
      <w:proofErr w:type="spellStart"/>
      <w:r>
        <w:rPr>
          <w:color w:val="000000"/>
          <w:lang w:val="es-ES"/>
        </w:rPr>
        <w:t>Vithas</w:t>
      </w:r>
      <w:proofErr w:type="spellEnd"/>
      <w:r>
        <w:rPr>
          <w:color w:val="000000"/>
          <w:lang w:val="es-ES"/>
        </w:rPr>
        <w:t xml:space="preserve"> Xanit, </w:t>
      </w:r>
      <w:r w:rsidR="00D85B92">
        <w:rPr>
          <w:color w:val="000000"/>
          <w:lang w:val="es-ES"/>
        </w:rPr>
        <w:t>entre los 50 mejores de</w:t>
      </w:r>
      <w:r w:rsidR="003E6297">
        <w:rPr>
          <w:color w:val="000000"/>
          <w:lang w:val="es-ES"/>
        </w:rPr>
        <w:t xml:space="preserve"> la sanidad privada de</w:t>
      </w:r>
      <w:r w:rsidR="00D85B92">
        <w:rPr>
          <w:color w:val="000000"/>
          <w:lang w:val="es-ES"/>
        </w:rPr>
        <w:t xml:space="preserve"> España según los</w:t>
      </w:r>
      <w:r w:rsidR="00E816AD">
        <w:rPr>
          <w:color w:val="000000"/>
          <w:lang w:val="es-ES"/>
        </w:rPr>
        <w:t xml:space="preserve"> </w:t>
      </w:r>
      <w:r w:rsidR="00695EF4">
        <w:rPr>
          <w:color w:val="000000"/>
          <w:lang w:val="es-ES"/>
        </w:rPr>
        <w:t>‘</w:t>
      </w:r>
      <w:r w:rsidR="00E816AD">
        <w:rPr>
          <w:color w:val="000000"/>
          <w:lang w:val="es-ES"/>
        </w:rPr>
        <w:t xml:space="preserve">Top </w:t>
      </w:r>
      <w:proofErr w:type="spellStart"/>
      <w:r w:rsidR="00E816AD">
        <w:rPr>
          <w:color w:val="000000"/>
          <w:lang w:val="es-ES"/>
        </w:rPr>
        <w:t>Doctors</w:t>
      </w:r>
      <w:proofErr w:type="spellEnd"/>
      <w:r w:rsidR="00695EF4">
        <w:rPr>
          <w:color w:val="000000"/>
          <w:lang w:val="es-ES"/>
        </w:rPr>
        <w:t xml:space="preserve"> </w:t>
      </w:r>
      <w:proofErr w:type="spellStart"/>
      <w:r w:rsidR="00695EF4">
        <w:rPr>
          <w:color w:val="000000"/>
          <w:lang w:val="es-ES"/>
        </w:rPr>
        <w:t>Awards</w:t>
      </w:r>
      <w:proofErr w:type="spellEnd"/>
      <w:r w:rsidR="00695EF4">
        <w:rPr>
          <w:color w:val="000000"/>
          <w:lang w:val="es-ES"/>
        </w:rPr>
        <w:t>’</w:t>
      </w:r>
    </w:p>
    <w:p w14:paraId="53A1F277" w14:textId="77777777" w:rsidR="009F34D3" w:rsidRPr="00E816AD" w:rsidRDefault="009F34D3" w:rsidP="009F34D3">
      <w:pPr>
        <w:pStyle w:val="TtuloVithas"/>
        <w:spacing w:after="0"/>
        <w:jc w:val="center"/>
        <w:rPr>
          <w:color w:val="000000"/>
          <w:sz w:val="22"/>
          <w:szCs w:val="22"/>
          <w:lang w:val="es-ES"/>
        </w:rPr>
      </w:pPr>
    </w:p>
    <w:p w14:paraId="45FADD44" w14:textId="73D0FC6A" w:rsidR="005767EE" w:rsidRPr="00AD493D" w:rsidRDefault="00A94B7D" w:rsidP="00236105">
      <w:pPr>
        <w:pStyle w:val="TtuloVithas"/>
        <w:numPr>
          <w:ilvl w:val="0"/>
          <w:numId w:val="3"/>
        </w:numPr>
        <w:spacing w:after="0"/>
        <w:jc w:val="both"/>
        <w:rPr>
          <w:lang w:val="es-ES"/>
        </w:rPr>
      </w:pPr>
      <w:r>
        <w:rPr>
          <w:color w:val="000000"/>
          <w:sz w:val="22"/>
          <w:szCs w:val="22"/>
          <w:lang w:val="es-ES"/>
        </w:rPr>
        <w:t>La elección de los galardonados se realiza mediante votaciones del propio colectivo médico</w:t>
      </w:r>
      <w:r w:rsidR="00A56C3C">
        <w:rPr>
          <w:color w:val="000000"/>
          <w:sz w:val="22"/>
          <w:szCs w:val="22"/>
          <w:lang w:val="es-ES"/>
        </w:rPr>
        <w:t xml:space="preserve"> en base a su excelencia profesional, y se cotejan con las valoraciones de los pacientes </w:t>
      </w:r>
    </w:p>
    <w:p w14:paraId="7630BB64" w14:textId="77777777" w:rsidR="00AD493D" w:rsidRPr="00C728C2" w:rsidRDefault="00AD493D" w:rsidP="00AD493D">
      <w:pPr>
        <w:pStyle w:val="TtuloVithas"/>
        <w:spacing w:after="0"/>
        <w:ind w:left="360"/>
        <w:jc w:val="both"/>
        <w:rPr>
          <w:lang w:val="es-ES"/>
        </w:rPr>
      </w:pPr>
    </w:p>
    <w:p w14:paraId="484652AF" w14:textId="65BCC588" w:rsidR="009F34D3" w:rsidRPr="00695EF4" w:rsidRDefault="0075302E" w:rsidP="009F34D3">
      <w:pPr>
        <w:pStyle w:val="TtuloVithas"/>
        <w:numPr>
          <w:ilvl w:val="0"/>
          <w:numId w:val="3"/>
        </w:numPr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 xml:space="preserve">Los seis médicos de </w:t>
      </w:r>
      <w:proofErr w:type="spellStart"/>
      <w:r>
        <w:rPr>
          <w:color w:val="000000"/>
          <w:sz w:val="22"/>
          <w:szCs w:val="22"/>
          <w:lang w:val="es-ES"/>
        </w:rPr>
        <w:t>Vithas</w:t>
      </w:r>
      <w:proofErr w:type="spellEnd"/>
      <w:r>
        <w:rPr>
          <w:color w:val="000000"/>
          <w:sz w:val="22"/>
          <w:szCs w:val="22"/>
          <w:lang w:val="es-ES"/>
        </w:rPr>
        <w:t xml:space="preserve"> galardonados </w:t>
      </w:r>
      <w:r w:rsidR="00045FFE">
        <w:rPr>
          <w:color w:val="000000"/>
          <w:sz w:val="22"/>
          <w:szCs w:val="22"/>
          <w:lang w:val="es-ES"/>
        </w:rPr>
        <w:t>son los doctores Pedro</w:t>
      </w:r>
      <w:r w:rsidR="00695EF4" w:rsidRPr="00695EF4">
        <w:rPr>
          <w:color w:val="000000"/>
          <w:sz w:val="22"/>
          <w:szCs w:val="22"/>
          <w:lang w:val="es-ES"/>
        </w:rPr>
        <w:t xml:space="preserve"> Rosón, </w:t>
      </w:r>
      <w:r w:rsidR="001536A3">
        <w:rPr>
          <w:color w:val="000000"/>
          <w:sz w:val="22"/>
          <w:szCs w:val="22"/>
          <w:lang w:val="es-ES"/>
        </w:rPr>
        <w:t>jefe del servicio de aparato d</w:t>
      </w:r>
      <w:r w:rsidR="00695EF4" w:rsidRPr="00695EF4">
        <w:rPr>
          <w:color w:val="000000"/>
          <w:sz w:val="22"/>
          <w:szCs w:val="22"/>
          <w:lang w:val="es-ES"/>
        </w:rPr>
        <w:t xml:space="preserve">igestivo del Hospital </w:t>
      </w:r>
      <w:proofErr w:type="spellStart"/>
      <w:r w:rsidR="00695EF4" w:rsidRPr="00695EF4">
        <w:rPr>
          <w:color w:val="000000"/>
          <w:sz w:val="22"/>
          <w:szCs w:val="22"/>
          <w:lang w:val="es-ES"/>
        </w:rPr>
        <w:t>Vithas</w:t>
      </w:r>
      <w:proofErr w:type="spellEnd"/>
      <w:r w:rsidR="00695EF4" w:rsidRPr="00695EF4">
        <w:rPr>
          <w:color w:val="000000"/>
          <w:sz w:val="22"/>
          <w:szCs w:val="22"/>
          <w:lang w:val="es-ES"/>
        </w:rPr>
        <w:t xml:space="preserve"> Xanit Internacional de </w:t>
      </w:r>
      <w:r w:rsidR="00AA2192">
        <w:rPr>
          <w:color w:val="000000"/>
          <w:sz w:val="22"/>
          <w:szCs w:val="22"/>
          <w:lang w:val="es-ES"/>
        </w:rPr>
        <w:t>Benalmádena</w:t>
      </w:r>
      <w:r w:rsidR="00695EF4" w:rsidRPr="00695EF4">
        <w:rPr>
          <w:color w:val="000000"/>
          <w:sz w:val="22"/>
          <w:szCs w:val="22"/>
          <w:lang w:val="es-ES"/>
        </w:rPr>
        <w:t xml:space="preserve">; Ernesto Díaz Infante, director de la Unidad de Electrofisiología y Arritmias del Hospital </w:t>
      </w:r>
      <w:proofErr w:type="spellStart"/>
      <w:r w:rsidR="00695EF4" w:rsidRPr="00695EF4">
        <w:rPr>
          <w:color w:val="000000"/>
          <w:sz w:val="22"/>
          <w:szCs w:val="22"/>
          <w:lang w:val="es-ES"/>
        </w:rPr>
        <w:t>Vithas</w:t>
      </w:r>
      <w:proofErr w:type="spellEnd"/>
      <w:r w:rsidR="00695EF4" w:rsidRPr="00695EF4">
        <w:rPr>
          <w:color w:val="000000"/>
          <w:sz w:val="22"/>
          <w:szCs w:val="22"/>
          <w:lang w:val="es-ES"/>
        </w:rPr>
        <w:t xml:space="preserve"> Sevilla; Manuel </w:t>
      </w:r>
      <w:proofErr w:type="spellStart"/>
      <w:r w:rsidR="00695EF4" w:rsidRPr="00695EF4">
        <w:rPr>
          <w:color w:val="000000"/>
          <w:sz w:val="22"/>
          <w:szCs w:val="22"/>
          <w:lang w:val="es-ES"/>
        </w:rPr>
        <w:t>Angoso</w:t>
      </w:r>
      <w:proofErr w:type="spellEnd"/>
      <w:r w:rsidR="00695EF4" w:rsidRPr="00695EF4">
        <w:rPr>
          <w:color w:val="000000"/>
          <w:sz w:val="22"/>
          <w:szCs w:val="22"/>
          <w:lang w:val="es-ES"/>
        </w:rPr>
        <w:t xml:space="preserve"> de Guzmán, jefe de nefrología del Hospital Vithas Valencia Consuelo; Carolina Sanz Cortés, </w:t>
      </w:r>
      <w:r w:rsidR="004D3867">
        <w:rPr>
          <w:color w:val="000000"/>
          <w:sz w:val="22"/>
          <w:szCs w:val="22"/>
          <w:lang w:val="es-ES"/>
        </w:rPr>
        <w:t xml:space="preserve">jefa de pediatría </w:t>
      </w:r>
      <w:r w:rsidR="001324E2">
        <w:rPr>
          <w:color w:val="000000"/>
          <w:sz w:val="22"/>
          <w:szCs w:val="22"/>
          <w:lang w:val="es-ES"/>
        </w:rPr>
        <w:t>d</w:t>
      </w:r>
      <w:r w:rsidR="00695EF4" w:rsidRPr="00695EF4">
        <w:rPr>
          <w:color w:val="000000"/>
          <w:sz w:val="22"/>
          <w:szCs w:val="22"/>
          <w:lang w:val="es-ES"/>
        </w:rPr>
        <w:t xml:space="preserve">el Hospital </w:t>
      </w:r>
      <w:proofErr w:type="spellStart"/>
      <w:r w:rsidR="00695EF4" w:rsidRPr="00695EF4">
        <w:rPr>
          <w:color w:val="000000"/>
          <w:sz w:val="22"/>
          <w:szCs w:val="22"/>
          <w:lang w:val="es-ES"/>
        </w:rPr>
        <w:t>Vithas</w:t>
      </w:r>
      <w:proofErr w:type="spellEnd"/>
      <w:r w:rsidR="00695EF4" w:rsidRPr="00695EF4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695EF4" w:rsidRPr="00695EF4">
        <w:rPr>
          <w:color w:val="000000"/>
          <w:sz w:val="22"/>
          <w:szCs w:val="22"/>
          <w:lang w:val="es-ES"/>
        </w:rPr>
        <w:t>Medimar</w:t>
      </w:r>
      <w:proofErr w:type="spellEnd"/>
      <w:r w:rsidR="00695EF4" w:rsidRPr="00695EF4">
        <w:rPr>
          <w:color w:val="000000"/>
          <w:sz w:val="22"/>
          <w:szCs w:val="22"/>
          <w:lang w:val="es-ES"/>
        </w:rPr>
        <w:t>; David Cecilia López, del Hospital Universitario Vithas Madrid La Milagrosa</w:t>
      </w:r>
      <w:r w:rsidR="00BF1253">
        <w:rPr>
          <w:color w:val="000000"/>
          <w:sz w:val="22"/>
          <w:szCs w:val="22"/>
          <w:lang w:val="es-ES"/>
        </w:rPr>
        <w:t xml:space="preserve">; y </w:t>
      </w:r>
      <w:r w:rsidR="00BF1253" w:rsidRPr="00AA2192">
        <w:rPr>
          <w:color w:val="000000"/>
          <w:sz w:val="22"/>
          <w:szCs w:val="22"/>
          <w:lang w:val="es-ES"/>
        </w:rPr>
        <w:t xml:space="preserve">Francisco Márquez Maraver, </w:t>
      </w:r>
      <w:r w:rsidR="00AA2192" w:rsidRPr="00AA2192">
        <w:rPr>
          <w:color w:val="000000"/>
          <w:sz w:val="22"/>
          <w:szCs w:val="22"/>
          <w:lang w:val="es-ES"/>
        </w:rPr>
        <w:t xml:space="preserve">obstetra y ginecólogo </w:t>
      </w:r>
      <w:r w:rsidR="00BF1253" w:rsidRPr="00AA2192">
        <w:rPr>
          <w:color w:val="000000"/>
          <w:sz w:val="22"/>
          <w:szCs w:val="22"/>
          <w:lang w:val="es-ES"/>
        </w:rPr>
        <w:t>del Hospital Vithas Sevilla</w:t>
      </w:r>
    </w:p>
    <w:p w14:paraId="72D08F21" w14:textId="77777777" w:rsidR="005767EE" w:rsidRPr="00695EF4" w:rsidRDefault="005767EE" w:rsidP="009F34D3">
      <w:pPr>
        <w:spacing w:line="276" w:lineRule="auto"/>
        <w:jc w:val="both"/>
        <w:rPr>
          <w:rFonts w:ascii="Barlow" w:hAnsi="Barlow"/>
          <w:b/>
          <w:sz w:val="22"/>
          <w:szCs w:val="22"/>
          <w:lang w:val="es-ES"/>
        </w:rPr>
      </w:pPr>
    </w:p>
    <w:p w14:paraId="4B3BE048" w14:textId="3EF7B2DE" w:rsidR="001536A3" w:rsidRDefault="002028C0" w:rsidP="001536A3">
      <w:pPr>
        <w:spacing w:line="276" w:lineRule="auto"/>
        <w:jc w:val="both"/>
        <w:rPr>
          <w:rFonts w:ascii="Barlow" w:eastAsiaTheme="minorHAnsi" w:hAnsi="Barlow"/>
          <w:i/>
          <w:color w:val="auto"/>
          <w:sz w:val="22"/>
          <w:szCs w:val="22"/>
          <w:lang w:val="es-ES"/>
        </w:rPr>
      </w:pPr>
      <w:r w:rsidRPr="00E816AD">
        <w:rPr>
          <w:rFonts w:ascii="Barlow" w:hAnsi="Barlow"/>
          <w:b/>
          <w:sz w:val="22"/>
          <w:szCs w:val="22"/>
          <w:lang w:val="es-ES"/>
        </w:rPr>
        <w:t xml:space="preserve">Madrid, </w:t>
      </w:r>
      <w:r w:rsidR="001948FE">
        <w:rPr>
          <w:rFonts w:ascii="Barlow" w:hAnsi="Barlow"/>
          <w:b/>
          <w:sz w:val="22"/>
          <w:szCs w:val="22"/>
          <w:lang w:val="es-ES"/>
        </w:rPr>
        <w:t>30</w:t>
      </w:r>
      <w:r w:rsidR="007A6EBE" w:rsidRPr="00E816AD">
        <w:rPr>
          <w:rFonts w:ascii="Barlow" w:hAnsi="Barlow"/>
          <w:b/>
          <w:sz w:val="22"/>
          <w:szCs w:val="22"/>
          <w:lang w:val="es-ES"/>
        </w:rPr>
        <w:t xml:space="preserve"> de </w:t>
      </w:r>
      <w:r w:rsidR="00E816AD" w:rsidRPr="00E816AD">
        <w:rPr>
          <w:rFonts w:ascii="Barlow" w:hAnsi="Barlow"/>
          <w:b/>
          <w:sz w:val="22"/>
          <w:szCs w:val="22"/>
          <w:lang w:val="es-ES"/>
        </w:rPr>
        <w:t>noviembre</w:t>
      </w:r>
      <w:r w:rsidR="00C32798" w:rsidRPr="00E816AD">
        <w:rPr>
          <w:rFonts w:ascii="Barlow" w:hAnsi="Barlow"/>
          <w:b/>
          <w:sz w:val="22"/>
          <w:szCs w:val="22"/>
          <w:lang w:val="es-ES"/>
        </w:rPr>
        <w:t xml:space="preserve"> de </w:t>
      </w:r>
      <w:r w:rsidR="00E816AD" w:rsidRPr="00E816AD">
        <w:rPr>
          <w:rFonts w:ascii="Barlow" w:hAnsi="Barlow"/>
          <w:b/>
          <w:sz w:val="22"/>
          <w:szCs w:val="22"/>
          <w:lang w:val="es-ES"/>
        </w:rPr>
        <w:t>2022</w:t>
      </w:r>
      <w:r w:rsidR="00C32798" w:rsidRPr="00E816AD">
        <w:rPr>
          <w:rFonts w:ascii="Barlow" w:hAnsi="Barlow"/>
          <w:b/>
          <w:sz w:val="22"/>
          <w:szCs w:val="22"/>
          <w:lang w:val="es-ES"/>
        </w:rPr>
        <w:t>.</w:t>
      </w:r>
      <w:r w:rsidR="00C636A4" w:rsidRPr="00E816AD">
        <w:rPr>
          <w:rFonts w:ascii="Barlow" w:hAnsi="Barlow"/>
          <w:sz w:val="22"/>
          <w:szCs w:val="22"/>
          <w:lang w:val="es-ES"/>
        </w:rPr>
        <w:t xml:space="preserve"> </w:t>
      </w:r>
      <w:r w:rsidR="002050BC">
        <w:rPr>
          <w:rFonts w:ascii="Barlow" w:hAnsi="Barlow"/>
          <w:sz w:val="22"/>
          <w:szCs w:val="22"/>
          <w:lang w:val="es-ES"/>
        </w:rPr>
        <w:t>Seis</w:t>
      </w:r>
      <w:r w:rsidR="001536A3">
        <w:rPr>
          <w:rFonts w:ascii="Barlow" w:hAnsi="Barlow"/>
          <w:sz w:val="22"/>
          <w:szCs w:val="22"/>
          <w:lang w:val="es-ES"/>
        </w:rPr>
        <w:t xml:space="preserve"> médicos de </w:t>
      </w:r>
      <w:hyperlink r:id="rId8" w:history="1">
        <w:proofErr w:type="spellStart"/>
        <w:r w:rsidR="00E816AD" w:rsidRPr="001536A3">
          <w:rPr>
            <w:rStyle w:val="Hipervnculo"/>
            <w:rFonts w:ascii="Barlow" w:hAnsi="Barlow"/>
            <w:sz w:val="22"/>
            <w:szCs w:val="22"/>
            <w:lang w:val="es-ES"/>
          </w:rPr>
          <w:t>Vithas</w:t>
        </w:r>
        <w:proofErr w:type="spellEnd"/>
      </w:hyperlink>
      <w:r w:rsidR="00E816AD">
        <w:rPr>
          <w:rFonts w:ascii="Barlow" w:hAnsi="Barlow"/>
          <w:sz w:val="22"/>
          <w:szCs w:val="22"/>
          <w:lang w:val="es-ES"/>
        </w:rPr>
        <w:t xml:space="preserve"> </w:t>
      </w:r>
      <w:r w:rsidR="00DC4BB0">
        <w:rPr>
          <w:rFonts w:ascii="Barlow" w:hAnsi="Barlow"/>
          <w:sz w:val="22"/>
          <w:szCs w:val="22"/>
          <w:lang w:val="es-ES"/>
        </w:rPr>
        <w:t>han sido seleccionados entre los 50 mejores de la sanidad privada de España en los</w:t>
      </w:r>
      <w:r w:rsidR="00DE7B10">
        <w:rPr>
          <w:rFonts w:ascii="Barlow" w:hAnsi="Barlow"/>
          <w:sz w:val="22"/>
          <w:szCs w:val="22"/>
          <w:lang w:val="es-ES"/>
        </w:rPr>
        <w:t xml:space="preserve"> </w:t>
      </w:r>
      <w:r w:rsidR="00C728C2">
        <w:rPr>
          <w:rFonts w:ascii="Barlow" w:hAnsi="Barlow"/>
          <w:sz w:val="22"/>
          <w:szCs w:val="22"/>
          <w:lang w:val="es-ES"/>
        </w:rPr>
        <w:t xml:space="preserve"> </w:t>
      </w:r>
      <w:hyperlink r:id="rId9" w:history="1">
        <w:r w:rsidR="00695EF4" w:rsidRPr="00695EF4">
          <w:rPr>
            <w:rStyle w:val="Hipervnculo"/>
            <w:rFonts w:ascii="Barlow" w:hAnsi="Barlow"/>
            <w:sz w:val="22"/>
            <w:szCs w:val="22"/>
            <w:lang w:val="es-ES"/>
          </w:rPr>
          <w:t>‘</w:t>
        </w:r>
        <w:r w:rsidR="00C728C2" w:rsidRPr="00695EF4">
          <w:rPr>
            <w:rStyle w:val="Hipervnculo"/>
            <w:rFonts w:ascii="Barlow" w:hAnsi="Barlow"/>
            <w:sz w:val="22"/>
            <w:szCs w:val="22"/>
            <w:lang w:val="es-ES"/>
          </w:rPr>
          <w:t xml:space="preserve">Top </w:t>
        </w:r>
        <w:proofErr w:type="spellStart"/>
        <w:r w:rsidR="00C728C2" w:rsidRPr="00695EF4">
          <w:rPr>
            <w:rStyle w:val="Hipervnculo"/>
            <w:rFonts w:ascii="Barlow" w:hAnsi="Barlow"/>
            <w:sz w:val="22"/>
            <w:szCs w:val="22"/>
            <w:lang w:val="es-ES"/>
          </w:rPr>
          <w:t>Doctors</w:t>
        </w:r>
        <w:proofErr w:type="spellEnd"/>
        <w:r w:rsidR="00C728C2" w:rsidRPr="00695EF4">
          <w:rPr>
            <w:rStyle w:val="Hipervnculo"/>
            <w:rFonts w:ascii="Barlow" w:hAnsi="Barlow"/>
            <w:sz w:val="22"/>
            <w:szCs w:val="22"/>
            <w:lang w:val="es-ES"/>
          </w:rPr>
          <w:t xml:space="preserve"> </w:t>
        </w:r>
        <w:proofErr w:type="spellStart"/>
        <w:r w:rsidR="00C728C2" w:rsidRPr="00695EF4">
          <w:rPr>
            <w:rStyle w:val="Hipervnculo"/>
            <w:rFonts w:ascii="Barlow" w:hAnsi="Barlow"/>
            <w:sz w:val="22"/>
            <w:szCs w:val="22"/>
            <w:lang w:val="es-ES"/>
          </w:rPr>
          <w:t>Award</w:t>
        </w:r>
        <w:r w:rsidR="00695EF4" w:rsidRPr="00695EF4">
          <w:rPr>
            <w:rStyle w:val="Hipervnculo"/>
            <w:rFonts w:ascii="Barlow" w:hAnsi="Barlow"/>
            <w:sz w:val="22"/>
            <w:szCs w:val="22"/>
            <w:lang w:val="es-ES"/>
          </w:rPr>
          <w:t>s</w:t>
        </w:r>
        <w:proofErr w:type="spellEnd"/>
        <w:r w:rsidR="00695EF4" w:rsidRPr="00695EF4">
          <w:rPr>
            <w:rStyle w:val="Hipervnculo"/>
            <w:rFonts w:ascii="Barlow" w:hAnsi="Barlow"/>
            <w:sz w:val="22"/>
            <w:szCs w:val="22"/>
            <w:lang w:val="es-ES"/>
          </w:rPr>
          <w:t>’</w:t>
        </w:r>
      </w:hyperlink>
      <w:r w:rsidR="00695EF4">
        <w:rPr>
          <w:rFonts w:ascii="Barlow" w:hAnsi="Barlow"/>
          <w:sz w:val="22"/>
          <w:szCs w:val="22"/>
          <w:lang w:val="es-ES"/>
        </w:rPr>
        <w:t xml:space="preserve">, </w:t>
      </w:r>
      <w:r w:rsidR="00D017A3">
        <w:rPr>
          <w:rFonts w:ascii="Barlow" w:hAnsi="Barlow"/>
          <w:sz w:val="22"/>
          <w:szCs w:val="22"/>
          <w:lang w:val="es-ES"/>
        </w:rPr>
        <w:t>los premios</w:t>
      </w:r>
      <w:r w:rsidR="00695EF4">
        <w:rPr>
          <w:rFonts w:ascii="Barlow" w:hAnsi="Barlow"/>
          <w:sz w:val="22"/>
          <w:szCs w:val="22"/>
          <w:lang w:val="es-ES"/>
        </w:rPr>
        <w:t xml:space="preserve"> a la excelencia médica que</w:t>
      </w:r>
      <w:r w:rsidR="004F1878">
        <w:rPr>
          <w:rFonts w:ascii="Barlow" w:hAnsi="Barlow"/>
          <w:sz w:val="22"/>
          <w:szCs w:val="22"/>
          <w:lang w:val="es-ES"/>
        </w:rPr>
        <w:t xml:space="preserve"> la plataforma</w:t>
      </w:r>
      <w:r w:rsidR="00695EF4">
        <w:rPr>
          <w:rFonts w:ascii="Barlow" w:hAnsi="Barlow"/>
          <w:sz w:val="22"/>
          <w:szCs w:val="22"/>
          <w:lang w:val="es-ES"/>
        </w:rPr>
        <w:t xml:space="preserve"> </w:t>
      </w:r>
      <w:r w:rsidR="004F1878">
        <w:rPr>
          <w:rFonts w:ascii="Barlow" w:hAnsi="Barlow"/>
          <w:sz w:val="22"/>
          <w:szCs w:val="22"/>
          <w:lang w:val="es-ES"/>
        </w:rPr>
        <w:t>topdoctors.es</w:t>
      </w:r>
      <w:r w:rsidR="00695EF4">
        <w:rPr>
          <w:rFonts w:ascii="Barlow" w:hAnsi="Barlow"/>
          <w:sz w:val="22"/>
          <w:szCs w:val="22"/>
          <w:lang w:val="es-ES"/>
        </w:rPr>
        <w:t xml:space="preserve"> otorga en España desde 2014.</w:t>
      </w:r>
      <w:r w:rsidR="00C728C2">
        <w:rPr>
          <w:rFonts w:ascii="Barlow" w:hAnsi="Barlow"/>
          <w:sz w:val="22"/>
          <w:szCs w:val="22"/>
          <w:lang w:val="es-ES"/>
        </w:rPr>
        <w:t xml:space="preserve"> </w:t>
      </w:r>
    </w:p>
    <w:p w14:paraId="62AE7006" w14:textId="77777777" w:rsidR="001536A3" w:rsidRDefault="001536A3" w:rsidP="009F34D3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2764F2F9" w14:textId="3987C0D6" w:rsidR="00C728C2" w:rsidRDefault="00C728C2" w:rsidP="009F34D3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>
        <w:rPr>
          <w:rFonts w:ascii="Barlow" w:hAnsi="Barlow"/>
          <w:sz w:val="22"/>
          <w:szCs w:val="22"/>
          <w:lang w:val="es-ES"/>
        </w:rPr>
        <w:t xml:space="preserve">Los médicos de Vithas </w:t>
      </w:r>
      <w:r w:rsidR="001536A3">
        <w:rPr>
          <w:rFonts w:ascii="Barlow" w:hAnsi="Barlow"/>
          <w:sz w:val="22"/>
          <w:szCs w:val="22"/>
          <w:lang w:val="es-ES"/>
        </w:rPr>
        <w:t>a</w:t>
      </w:r>
      <w:r>
        <w:rPr>
          <w:rFonts w:ascii="Barlow" w:hAnsi="Barlow"/>
          <w:sz w:val="22"/>
          <w:szCs w:val="22"/>
          <w:lang w:val="es-ES"/>
        </w:rPr>
        <w:t xml:space="preserve"> los que ‘Top </w:t>
      </w:r>
      <w:proofErr w:type="spellStart"/>
      <w:r>
        <w:rPr>
          <w:rFonts w:ascii="Barlow" w:hAnsi="Barlow"/>
          <w:sz w:val="22"/>
          <w:szCs w:val="22"/>
          <w:lang w:val="es-ES"/>
        </w:rPr>
        <w:t>Doctors</w:t>
      </w:r>
      <w:proofErr w:type="spellEnd"/>
      <w:r>
        <w:rPr>
          <w:rFonts w:ascii="Barlow" w:hAnsi="Barlow"/>
          <w:sz w:val="22"/>
          <w:szCs w:val="22"/>
          <w:lang w:val="es-ES"/>
        </w:rPr>
        <w:t xml:space="preserve">’ reconoce su </w:t>
      </w:r>
      <w:r w:rsidR="00C00E16">
        <w:rPr>
          <w:rFonts w:ascii="Barlow" w:hAnsi="Barlow"/>
          <w:sz w:val="22"/>
          <w:szCs w:val="22"/>
          <w:lang w:val="es-ES"/>
        </w:rPr>
        <w:t>calidad asistencial</w:t>
      </w:r>
      <w:r w:rsidR="001536A3">
        <w:rPr>
          <w:rFonts w:ascii="Barlow" w:hAnsi="Barlow"/>
          <w:sz w:val="22"/>
          <w:szCs w:val="22"/>
          <w:lang w:val="es-ES"/>
        </w:rPr>
        <w:t xml:space="preserve"> con estos galardones</w:t>
      </w:r>
      <w:r>
        <w:rPr>
          <w:rFonts w:ascii="Barlow" w:hAnsi="Barlow"/>
          <w:sz w:val="22"/>
          <w:szCs w:val="22"/>
          <w:lang w:val="es-ES"/>
        </w:rPr>
        <w:t xml:space="preserve"> </w:t>
      </w:r>
      <w:r w:rsidR="001536A3">
        <w:rPr>
          <w:rFonts w:ascii="Barlow" w:hAnsi="Barlow"/>
          <w:sz w:val="22"/>
          <w:szCs w:val="22"/>
          <w:lang w:val="es-ES"/>
        </w:rPr>
        <w:t>han sido los siguientes</w:t>
      </w:r>
      <w:r>
        <w:rPr>
          <w:rFonts w:ascii="Barlow" w:hAnsi="Barlow"/>
          <w:sz w:val="22"/>
          <w:szCs w:val="22"/>
          <w:lang w:val="es-ES"/>
        </w:rPr>
        <w:t xml:space="preserve">: </w:t>
      </w:r>
    </w:p>
    <w:p w14:paraId="60A0B571" w14:textId="77777777" w:rsidR="00C728C2" w:rsidRDefault="00C728C2" w:rsidP="009F34D3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5984D16D" w14:textId="5D9816A8" w:rsidR="00E816AD" w:rsidRPr="001536A3" w:rsidRDefault="00E816AD" w:rsidP="001536A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1536A3">
        <w:rPr>
          <w:rFonts w:ascii="Barlow" w:hAnsi="Barlow"/>
          <w:sz w:val="22"/>
          <w:szCs w:val="22"/>
          <w:lang w:val="es-ES"/>
        </w:rPr>
        <w:t xml:space="preserve">En la especialidad de </w:t>
      </w:r>
      <w:r w:rsidR="001536A3">
        <w:rPr>
          <w:rFonts w:ascii="Barlow" w:hAnsi="Barlow"/>
          <w:sz w:val="22"/>
          <w:szCs w:val="22"/>
          <w:lang w:val="es-ES"/>
        </w:rPr>
        <w:t>aparato d</w:t>
      </w:r>
      <w:r w:rsidRPr="001536A3">
        <w:rPr>
          <w:rFonts w:ascii="Barlow" w:hAnsi="Barlow"/>
          <w:sz w:val="22"/>
          <w:szCs w:val="22"/>
          <w:lang w:val="es-ES"/>
        </w:rPr>
        <w:t xml:space="preserve">igestivo, </w:t>
      </w:r>
      <w:r w:rsidR="00B725CB">
        <w:rPr>
          <w:rFonts w:ascii="Barlow" w:hAnsi="Barlow"/>
          <w:sz w:val="22"/>
          <w:szCs w:val="22"/>
          <w:lang w:val="es-ES"/>
        </w:rPr>
        <w:t>e</w:t>
      </w:r>
      <w:r w:rsidRPr="001536A3">
        <w:rPr>
          <w:rFonts w:ascii="Barlow" w:hAnsi="Barlow"/>
          <w:sz w:val="22"/>
          <w:szCs w:val="22"/>
          <w:lang w:val="es-ES"/>
        </w:rPr>
        <w:t xml:space="preserve">l </w:t>
      </w:r>
      <w:r w:rsidR="00D36948">
        <w:rPr>
          <w:rFonts w:ascii="Barlow" w:hAnsi="Barlow"/>
          <w:b/>
          <w:sz w:val="22"/>
          <w:szCs w:val="22"/>
          <w:lang w:val="es-ES"/>
        </w:rPr>
        <w:t>doctor Pedro</w:t>
      </w:r>
      <w:r w:rsidRPr="00B36FBA">
        <w:rPr>
          <w:rFonts w:ascii="Barlow" w:hAnsi="Barlow"/>
          <w:b/>
          <w:sz w:val="22"/>
          <w:szCs w:val="22"/>
          <w:lang w:val="es-ES"/>
        </w:rPr>
        <w:t xml:space="preserve"> Rosón Rodríguez,</w:t>
      </w:r>
      <w:r w:rsidRPr="001536A3">
        <w:rPr>
          <w:rFonts w:ascii="Barlow" w:hAnsi="Barlow"/>
          <w:sz w:val="22"/>
          <w:szCs w:val="22"/>
          <w:lang w:val="es-ES"/>
        </w:rPr>
        <w:t xml:space="preserve"> jefe del servicio de Aparato Digestivo del </w:t>
      </w:r>
      <w:r w:rsidRPr="00B36FBA">
        <w:rPr>
          <w:rFonts w:ascii="Barlow" w:hAnsi="Barlow"/>
          <w:b/>
          <w:sz w:val="22"/>
          <w:szCs w:val="22"/>
          <w:lang w:val="es-ES"/>
        </w:rPr>
        <w:t xml:space="preserve">Hospital </w:t>
      </w:r>
      <w:proofErr w:type="spellStart"/>
      <w:r w:rsidRPr="00B36FBA">
        <w:rPr>
          <w:rFonts w:ascii="Barlow" w:hAnsi="Barlow"/>
          <w:b/>
          <w:sz w:val="22"/>
          <w:szCs w:val="22"/>
          <w:lang w:val="es-ES"/>
        </w:rPr>
        <w:t>Vithas</w:t>
      </w:r>
      <w:proofErr w:type="spellEnd"/>
      <w:r w:rsidRPr="00B36FBA">
        <w:rPr>
          <w:rFonts w:ascii="Barlow" w:hAnsi="Barlow"/>
          <w:b/>
          <w:sz w:val="22"/>
          <w:szCs w:val="22"/>
          <w:lang w:val="es-ES"/>
        </w:rPr>
        <w:t xml:space="preserve"> Xanit Internacional</w:t>
      </w:r>
      <w:r w:rsidRPr="001536A3">
        <w:rPr>
          <w:rFonts w:ascii="Barlow" w:hAnsi="Barlow"/>
          <w:sz w:val="22"/>
          <w:szCs w:val="22"/>
          <w:lang w:val="es-ES"/>
        </w:rPr>
        <w:t xml:space="preserve"> de</w:t>
      </w:r>
      <w:r w:rsidR="00B725CB">
        <w:rPr>
          <w:rFonts w:ascii="Barlow" w:hAnsi="Barlow"/>
          <w:sz w:val="22"/>
          <w:szCs w:val="22"/>
          <w:lang w:val="es-ES"/>
        </w:rPr>
        <w:t xml:space="preserve"> Benalmádena</w:t>
      </w:r>
      <w:r w:rsidRPr="001536A3">
        <w:rPr>
          <w:rFonts w:ascii="Barlow" w:hAnsi="Barlow"/>
          <w:sz w:val="22"/>
          <w:szCs w:val="22"/>
          <w:lang w:val="es-ES"/>
        </w:rPr>
        <w:t xml:space="preserve"> </w:t>
      </w:r>
      <w:r w:rsidR="00B725CB">
        <w:rPr>
          <w:rFonts w:ascii="Barlow" w:hAnsi="Barlow"/>
          <w:sz w:val="22"/>
          <w:szCs w:val="22"/>
          <w:lang w:val="es-ES"/>
        </w:rPr>
        <w:t>(</w:t>
      </w:r>
      <w:r w:rsidRPr="001536A3">
        <w:rPr>
          <w:rFonts w:ascii="Barlow" w:hAnsi="Barlow"/>
          <w:sz w:val="22"/>
          <w:szCs w:val="22"/>
          <w:lang w:val="es-ES"/>
        </w:rPr>
        <w:t>Málaga</w:t>
      </w:r>
      <w:r w:rsidR="00B725CB">
        <w:rPr>
          <w:rFonts w:ascii="Barlow" w:hAnsi="Barlow"/>
          <w:sz w:val="22"/>
          <w:szCs w:val="22"/>
          <w:lang w:val="es-ES"/>
        </w:rPr>
        <w:t>)</w:t>
      </w:r>
      <w:r w:rsidRPr="001536A3">
        <w:rPr>
          <w:rFonts w:ascii="Barlow" w:hAnsi="Barlow"/>
          <w:sz w:val="22"/>
          <w:szCs w:val="22"/>
          <w:lang w:val="es-ES"/>
        </w:rPr>
        <w:t>.</w:t>
      </w:r>
    </w:p>
    <w:p w14:paraId="5F43A2FB" w14:textId="77777777" w:rsidR="00C728C2" w:rsidRDefault="00C728C2" w:rsidP="009F34D3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4E0F1F72" w14:textId="20008744" w:rsidR="00E816AD" w:rsidRPr="001536A3" w:rsidRDefault="00E816AD" w:rsidP="001536A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1536A3">
        <w:rPr>
          <w:rFonts w:ascii="Barlow" w:hAnsi="Barlow"/>
          <w:sz w:val="22"/>
          <w:szCs w:val="22"/>
          <w:lang w:val="es-ES"/>
        </w:rPr>
        <w:t xml:space="preserve">En cardiología y cardiología infantil, el </w:t>
      </w:r>
      <w:r w:rsidRPr="00B36FBA">
        <w:rPr>
          <w:rFonts w:ascii="Barlow" w:hAnsi="Barlow"/>
          <w:b/>
          <w:sz w:val="22"/>
          <w:szCs w:val="22"/>
          <w:lang w:val="es-ES"/>
        </w:rPr>
        <w:t>doctor Ernesto Díaz Infante,</w:t>
      </w:r>
      <w:r w:rsidRPr="001536A3">
        <w:rPr>
          <w:rFonts w:ascii="Barlow" w:hAnsi="Barlow"/>
          <w:sz w:val="22"/>
          <w:szCs w:val="22"/>
          <w:lang w:val="es-ES"/>
        </w:rPr>
        <w:t xml:space="preserve"> director de la Unidad de Electrofisiología y Arritmias del </w:t>
      </w:r>
      <w:r w:rsidRPr="00B36FBA">
        <w:rPr>
          <w:rFonts w:ascii="Barlow" w:hAnsi="Barlow"/>
          <w:b/>
          <w:sz w:val="22"/>
          <w:szCs w:val="22"/>
          <w:lang w:val="es-ES"/>
        </w:rPr>
        <w:t>Hospital Vithas Sevilla</w:t>
      </w:r>
      <w:r w:rsidRPr="001536A3">
        <w:rPr>
          <w:rFonts w:ascii="Barlow" w:hAnsi="Barlow"/>
          <w:sz w:val="22"/>
          <w:szCs w:val="22"/>
          <w:lang w:val="es-ES"/>
        </w:rPr>
        <w:t>.</w:t>
      </w:r>
    </w:p>
    <w:p w14:paraId="66DF6E1D" w14:textId="77777777" w:rsidR="00C728C2" w:rsidRDefault="00C728C2" w:rsidP="009F34D3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22E070B9" w14:textId="08D45119" w:rsidR="00E816AD" w:rsidRPr="001536A3" w:rsidRDefault="00E816AD" w:rsidP="001536A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1536A3">
        <w:rPr>
          <w:rFonts w:ascii="Barlow" w:hAnsi="Barlow"/>
          <w:sz w:val="22"/>
          <w:szCs w:val="22"/>
          <w:lang w:val="es-ES"/>
        </w:rPr>
        <w:t xml:space="preserve">En nefrología, el </w:t>
      </w:r>
      <w:r w:rsidRPr="00B36FBA">
        <w:rPr>
          <w:rFonts w:ascii="Barlow" w:hAnsi="Barlow"/>
          <w:b/>
          <w:sz w:val="22"/>
          <w:szCs w:val="22"/>
          <w:lang w:val="es-ES"/>
        </w:rPr>
        <w:t xml:space="preserve">doctor Manuel </w:t>
      </w:r>
      <w:proofErr w:type="spellStart"/>
      <w:r w:rsidRPr="00B36FBA">
        <w:rPr>
          <w:rFonts w:ascii="Barlow" w:hAnsi="Barlow"/>
          <w:b/>
          <w:sz w:val="22"/>
          <w:szCs w:val="22"/>
          <w:lang w:val="es-ES"/>
        </w:rPr>
        <w:t>Angoso</w:t>
      </w:r>
      <w:proofErr w:type="spellEnd"/>
      <w:r w:rsidRPr="00B36FBA">
        <w:rPr>
          <w:rFonts w:ascii="Barlow" w:hAnsi="Barlow"/>
          <w:b/>
          <w:sz w:val="22"/>
          <w:szCs w:val="22"/>
          <w:lang w:val="es-ES"/>
        </w:rPr>
        <w:t xml:space="preserve"> de Guzmán</w:t>
      </w:r>
      <w:r w:rsidRPr="001536A3">
        <w:rPr>
          <w:rFonts w:ascii="Barlow" w:hAnsi="Barlow"/>
          <w:sz w:val="22"/>
          <w:szCs w:val="22"/>
          <w:lang w:val="es-ES"/>
        </w:rPr>
        <w:t xml:space="preserve">, jefe de esta especialidad en el </w:t>
      </w:r>
      <w:r w:rsidRPr="00B36FBA">
        <w:rPr>
          <w:rFonts w:ascii="Barlow" w:hAnsi="Barlow"/>
          <w:b/>
          <w:sz w:val="22"/>
          <w:szCs w:val="22"/>
          <w:lang w:val="es-ES"/>
        </w:rPr>
        <w:t>Hospital Vithas Valencia Consuelo</w:t>
      </w:r>
      <w:r w:rsidRPr="001536A3">
        <w:rPr>
          <w:rFonts w:ascii="Barlow" w:hAnsi="Barlow"/>
          <w:sz w:val="22"/>
          <w:szCs w:val="22"/>
          <w:lang w:val="es-ES"/>
        </w:rPr>
        <w:t>.</w:t>
      </w:r>
    </w:p>
    <w:p w14:paraId="5437F2E3" w14:textId="77777777" w:rsidR="00C728C2" w:rsidRDefault="00C728C2" w:rsidP="009F34D3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3F66AE48" w14:textId="0053FF3D" w:rsidR="00E816AD" w:rsidRPr="001536A3" w:rsidRDefault="00E816AD" w:rsidP="001536A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1536A3">
        <w:rPr>
          <w:rFonts w:ascii="Barlow" w:hAnsi="Barlow"/>
          <w:sz w:val="22"/>
          <w:szCs w:val="22"/>
          <w:lang w:val="es-ES"/>
        </w:rPr>
        <w:t xml:space="preserve">En la especialidad de </w:t>
      </w:r>
      <w:r w:rsidR="004D3867">
        <w:rPr>
          <w:rFonts w:ascii="Barlow" w:hAnsi="Barlow"/>
          <w:sz w:val="22"/>
          <w:szCs w:val="22"/>
          <w:lang w:val="es-ES"/>
        </w:rPr>
        <w:t>pediatría</w:t>
      </w:r>
      <w:r w:rsidR="00C728C2" w:rsidRPr="001536A3">
        <w:rPr>
          <w:rFonts w:ascii="Barlow" w:hAnsi="Barlow"/>
          <w:sz w:val="22"/>
          <w:szCs w:val="22"/>
          <w:lang w:val="es-ES"/>
        </w:rPr>
        <w:t>,</w:t>
      </w:r>
      <w:r w:rsidR="007B2D17">
        <w:rPr>
          <w:rFonts w:ascii="Barlow" w:hAnsi="Barlow"/>
          <w:sz w:val="22"/>
          <w:szCs w:val="22"/>
          <w:lang w:val="es-ES"/>
        </w:rPr>
        <w:t xml:space="preserve"> </w:t>
      </w:r>
      <w:r w:rsidRPr="001536A3">
        <w:rPr>
          <w:rFonts w:ascii="Barlow" w:hAnsi="Barlow"/>
          <w:sz w:val="22"/>
          <w:szCs w:val="22"/>
          <w:lang w:val="es-ES"/>
        </w:rPr>
        <w:t xml:space="preserve">la </w:t>
      </w:r>
      <w:r w:rsidRPr="00B36FBA">
        <w:rPr>
          <w:rFonts w:ascii="Barlow" w:hAnsi="Barlow"/>
          <w:b/>
          <w:sz w:val="22"/>
          <w:szCs w:val="22"/>
          <w:lang w:val="es-ES"/>
        </w:rPr>
        <w:t xml:space="preserve">doctora Carolina Sanz Cortés, </w:t>
      </w:r>
      <w:r w:rsidR="004D3867">
        <w:rPr>
          <w:rFonts w:ascii="Barlow" w:hAnsi="Barlow"/>
          <w:b/>
          <w:sz w:val="22"/>
          <w:szCs w:val="22"/>
          <w:lang w:val="es-ES"/>
        </w:rPr>
        <w:t xml:space="preserve">jefa de pediatría </w:t>
      </w:r>
      <w:r w:rsidRPr="00B36FBA">
        <w:rPr>
          <w:rFonts w:ascii="Barlow" w:hAnsi="Barlow"/>
          <w:b/>
          <w:sz w:val="22"/>
          <w:szCs w:val="22"/>
          <w:lang w:val="es-ES"/>
        </w:rPr>
        <w:t xml:space="preserve">del Hospital </w:t>
      </w:r>
      <w:proofErr w:type="spellStart"/>
      <w:r w:rsidRPr="00B36FBA">
        <w:rPr>
          <w:rFonts w:ascii="Barlow" w:hAnsi="Barlow"/>
          <w:b/>
          <w:sz w:val="22"/>
          <w:szCs w:val="22"/>
          <w:lang w:val="es-ES"/>
        </w:rPr>
        <w:t>Vithas</w:t>
      </w:r>
      <w:proofErr w:type="spellEnd"/>
      <w:r w:rsidRPr="00B36FBA">
        <w:rPr>
          <w:rFonts w:ascii="Barlow" w:hAnsi="Barlow"/>
          <w:b/>
          <w:sz w:val="22"/>
          <w:szCs w:val="22"/>
          <w:lang w:val="es-ES"/>
        </w:rPr>
        <w:t xml:space="preserve"> </w:t>
      </w:r>
      <w:proofErr w:type="spellStart"/>
      <w:r w:rsidRPr="00B36FBA">
        <w:rPr>
          <w:rFonts w:ascii="Barlow" w:hAnsi="Barlow"/>
          <w:b/>
          <w:sz w:val="22"/>
          <w:szCs w:val="22"/>
          <w:lang w:val="es-ES"/>
        </w:rPr>
        <w:t>Medima</w:t>
      </w:r>
      <w:r w:rsidRPr="001536A3">
        <w:rPr>
          <w:rFonts w:ascii="Barlow" w:hAnsi="Barlow"/>
          <w:sz w:val="22"/>
          <w:szCs w:val="22"/>
          <w:lang w:val="es-ES"/>
        </w:rPr>
        <w:t>r</w:t>
      </w:r>
      <w:proofErr w:type="spellEnd"/>
      <w:r w:rsidRPr="001536A3">
        <w:rPr>
          <w:rFonts w:ascii="Barlow" w:hAnsi="Barlow"/>
          <w:sz w:val="22"/>
          <w:szCs w:val="22"/>
          <w:lang w:val="es-ES"/>
        </w:rPr>
        <w:t xml:space="preserve"> (Alicante).</w:t>
      </w:r>
    </w:p>
    <w:p w14:paraId="33ADB4E5" w14:textId="77777777" w:rsidR="00C728C2" w:rsidRDefault="00C728C2" w:rsidP="009F34D3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428AC861" w14:textId="5294C074" w:rsidR="00E816AD" w:rsidRDefault="00E816AD" w:rsidP="001536A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1536A3">
        <w:rPr>
          <w:rFonts w:ascii="Barlow" w:hAnsi="Barlow"/>
          <w:sz w:val="22"/>
          <w:szCs w:val="22"/>
          <w:lang w:val="es-ES"/>
        </w:rPr>
        <w:t xml:space="preserve">En traumatología, </w:t>
      </w:r>
      <w:r w:rsidR="00C728C2" w:rsidRPr="001536A3">
        <w:rPr>
          <w:rFonts w:ascii="Barlow" w:hAnsi="Barlow"/>
          <w:sz w:val="22"/>
          <w:szCs w:val="22"/>
          <w:lang w:val="es-ES"/>
        </w:rPr>
        <w:t>el</w:t>
      </w:r>
      <w:r w:rsidRPr="001536A3">
        <w:rPr>
          <w:rFonts w:ascii="Barlow" w:hAnsi="Barlow"/>
          <w:sz w:val="22"/>
          <w:szCs w:val="22"/>
          <w:lang w:val="es-ES"/>
        </w:rPr>
        <w:t xml:space="preserve"> </w:t>
      </w:r>
      <w:r w:rsidRPr="00B36FBA">
        <w:rPr>
          <w:rFonts w:ascii="Barlow" w:hAnsi="Barlow"/>
          <w:b/>
          <w:sz w:val="22"/>
          <w:szCs w:val="22"/>
          <w:lang w:val="es-ES"/>
        </w:rPr>
        <w:t>doctor David Cecilia López</w:t>
      </w:r>
      <w:r w:rsidRPr="001536A3">
        <w:rPr>
          <w:rFonts w:ascii="Barlow" w:hAnsi="Barlow"/>
          <w:sz w:val="22"/>
          <w:szCs w:val="22"/>
          <w:lang w:val="es-ES"/>
        </w:rPr>
        <w:t xml:space="preserve">, traumatólogo especializado en cirugía de la mano y codo en el </w:t>
      </w:r>
      <w:r w:rsidRPr="00B36FBA">
        <w:rPr>
          <w:rFonts w:ascii="Barlow" w:hAnsi="Barlow"/>
          <w:b/>
          <w:sz w:val="22"/>
          <w:szCs w:val="22"/>
          <w:lang w:val="es-ES"/>
        </w:rPr>
        <w:t>Hospital Universitario Vithas Madrid La Milagrosa</w:t>
      </w:r>
      <w:r w:rsidRPr="001536A3">
        <w:rPr>
          <w:rFonts w:ascii="Barlow" w:hAnsi="Barlow"/>
          <w:sz w:val="22"/>
          <w:szCs w:val="22"/>
          <w:lang w:val="es-ES"/>
        </w:rPr>
        <w:t xml:space="preserve">. </w:t>
      </w:r>
    </w:p>
    <w:p w14:paraId="5CA564E5" w14:textId="77777777" w:rsidR="006746F9" w:rsidRPr="006746F9" w:rsidRDefault="006746F9" w:rsidP="006746F9">
      <w:pPr>
        <w:pStyle w:val="Prrafodelista"/>
        <w:rPr>
          <w:rFonts w:ascii="Barlow" w:hAnsi="Barlow"/>
          <w:sz w:val="22"/>
          <w:szCs w:val="22"/>
          <w:lang w:val="es-ES"/>
        </w:rPr>
      </w:pPr>
    </w:p>
    <w:p w14:paraId="2FA80A71" w14:textId="505EB3CB" w:rsidR="006746F9" w:rsidRPr="006746F9" w:rsidRDefault="006746F9" w:rsidP="001536A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6746F9">
        <w:rPr>
          <w:rFonts w:ascii="Barlow" w:hAnsi="Barlow"/>
          <w:sz w:val="22"/>
          <w:szCs w:val="22"/>
          <w:lang w:val="es-ES"/>
        </w:rPr>
        <w:t xml:space="preserve">En ginecología y obstetricia, el </w:t>
      </w:r>
      <w:r w:rsidRPr="00B36FBA">
        <w:rPr>
          <w:rFonts w:ascii="Barlow" w:hAnsi="Barlow"/>
          <w:b/>
          <w:sz w:val="22"/>
          <w:szCs w:val="22"/>
          <w:lang w:val="es-ES"/>
        </w:rPr>
        <w:t xml:space="preserve">doctor Francisco Márquez Maraver, del Hospital </w:t>
      </w:r>
      <w:proofErr w:type="spellStart"/>
      <w:r w:rsidRPr="00B36FBA">
        <w:rPr>
          <w:rFonts w:ascii="Barlow" w:hAnsi="Barlow"/>
          <w:b/>
          <w:sz w:val="22"/>
          <w:szCs w:val="22"/>
          <w:lang w:val="es-ES"/>
        </w:rPr>
        <w:t>Vithas</w:t>
      </w:r>
      <w:proofErr w:type="spellEnd"/>
      <w:r w:rsidRPr="00B36FBA">
        <w:rPr>
          <w:rFonts w:ascii="Barlow" w:hAnsi="Barlow"/>
          <w:b/>
          <w:sz w:val="22"/>
          <w:szCs w:val="22"/>
          <w:lang w:val="es-ES"/>
        </w:rPr>
        <w:t xml:space="preserve"> Sevilla.</w:t>
      </w:r>
    </w:p>
    <w:p w14:paraId="4FDE3FC7" w14:textId="22C3EB2C" w:rsidR="00E816AD" w:rsidRDefault="00E816AD" w:rsidP="00E816A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6AE59022" w14:textId="6625AC18" w:rsidR="002445EC" w:rsidRDefault="002445EC" w:rsidP="00E816A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>
        <w:rPr>
          <w:rFonts w:ascii="Barlow" w:hAnsi="Barlow"/>
          <w:sz w:val="22"/>
          <w:szCs w:val="22"/>
          <w:lang w:val="es-ES"/>
        </w:rPr>
        <w:t xml:space="preserve">El </w:t>
      </w:r>
      <w:r w:rsidR="00A73077" w:rsidRPr="00B36FBA">
        <w:rPr>
          <w:rFonts w:ascii="Barlow" w:hAnsi="Barlow"/>
          <w:b/>
          <w:sz w:val="22"/>
          <w:szCs w:val="22"/>
          <w:lang w:val="es-ES"/>
        </w:rPr>
        <w:t xml:space="preserve">director corporativo Asistencial, de Calidad e Innovación de Vithas, </w:t>
      </w:r>
      <w:r w:rsidRPr="00B36FBA">
        <w:rPr>
          <w:rFonts w:ascii="Barlow" w:hAnsi="Barlow"/>
          <w:b/>
          <w:sz w:val="22"/>
          <w:szCs w:val="22"/>
          <w:lang w:val="es-ES"/>
        </w:rPr>
        <w:t xml:space="preserve">Dr. David </w:t>
      </w:r>
      <w:proofErr w:type="spellStart"/>
      <w:r w:rsidRPr="00B36FBA">
        <w:rPr>
          <w:rFonts w:ascii="Barlow" w:hAnsi="Barlow"/>
          <w:b/>
          <w:sz w:val="22"/>
          <w:szCs w:val="22"/>
          <w:lang w:val="es-ES"/>
        </w:rPr>
        <w:t>Baulenas</w:t>
      </w:r>
      <w:proofErr w:type="spellEnd"/>
      <w:r w:rsidRPr="00B36FBA">
        <w:rPr>
          <w:rFonts w:ascii="Barlow" w:hAnsi="Barlow"/>
          <w:b/>
          <w:sz w:val="22"/>
          <w:szCs w:val="22"/>
          <w:lang w:val="es-ES"/>
        </w:rPr>
        <w:t>,</w:t>
      </w:r>
      <w:r>
        <w:rPr>
          <w:rFonts w:ascii="Barlow" w:hAnsi="Barlow"/>
          <w:sz w:val="22"/>
          <w:szCs w:val="22"/>
          <w:lang w:val="es-ES"/>
        </w:rPr>
        <w:t xml:space="preserve"> </w:t>
      </w:r>
      <w:r w:rsidR="00A73077">
        <w:rPr>
          <w:rFonts w:ascii="Barlow" w:hAnsi="Barlow"/>
          <w:sz w:val="22"/>
          <w:szCs w:val="22"/>
          <w:lang w:val="es-ES"/>
        </w:rPr>
        <w:t xml:space="preserve">ha felicitado a los </w:t>
      </w:r>
      <w:r w:rsidR="007F0C5F">
        <w:rPr>
          <w:rFonts w:ascii="Barlow" w:hAnsi="Barlow"/>
          <w:sz w:val="22"/>
          <w:szCs w:val="22"/>
          <w:lang w:val="es-ES"/>
        </w:rPr>
        <w:t>seis</w:t>
      </w:r>
      <w:r w:rsidR="00A73077">
        <w:rPr>
          <w:rFonts w:ascii="Barlow" w:hAnsi="Barlow"/>
          <w:sz w:val="22"/>
          <w:szCs w:val="22"/>
          <w:lang w:val="es-ES"/>
        </w:rPr>
        <w:t xml:space="preserve"> especialistas </w:t>
      </w:r>
      <w:r w:rsidR="00C055E1">
        <w:rPr>
          <w:rFonts w:ascii="Barlow" w:hAnsi="Barlow"/>
          <w:sz w:val="22"/>
          <w:szCs w:val="22"/>
          <w:lang w:val="es-ES"/>
        </w:rPr>
        <w:t xml:space="preserve">premiados “por ser </w:t>
      </w:r>
      <w:r w:rsidR="00606E55">
        <w:rPr>
          <w:rFonts w:ascii="Barlow" w:hAnsi="Barlow"/>
          <w:sz w:val="22"/>
          <w:szCs w:val="22"/>
          <w:lang w:val="es-ES"/>
        </w:rPr>
        <w:t xml:space="preserve">todo </w:t>
      </w:r>
      <w:r w:rsidR="00C055E1">
        <w:rPr>
          <w:rFonts w:ascii="Barlow" w:hAnsi="Barlow"/>
          <w:sz w:val="22"/>
          <w:szCs w:val="22"/>
          <w:lang w:val="es-ES"/>
        </w:rPr>
        <w:t>un ejemplo de la excelencia profesional y calidad asistencial por la que trabajamos día a día</w:t>
      </w:r>
      <w:r w:rsidR="00480326">
        <w:rPr>
          <w:rFonts w:ascii="Barlow" w:hAnsi="Barlow"/>
          <w:sz w:val="22"/>
          <w:szCs w:val="22"/>
          <w:lang w:val="es-ES"/>
        </w:rPr>
        <w:t xml:space="preserve"> en nuestros hospitales</w:t>
      </w:r>
      <w:r w:rsidR="00C055E1">
        <w:rPr>
          <w:rFonts w:ascii="Barlow" w:hAnsi="Barlow"/>
          <w:sz w:val="22"/>
          <w:szCs w:val="22"/>
          <w:lang w:val="es-ES"/>
        </w:rPr>
        <w:t xml:space="preserve">”. </w:t>
      </w:r>
    </w:p>
    <w:p w14:paraId="7A1D9DF8" w14:textId="77777777" w:rsidR="002445EC" w:rsidRDefault="002445EC" w:rsidP="00E816A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5121C5A9" w14:textId="29279F6E" w:rsidR="00CA3850" w:rsidRDefault="00480326" w:rsidP="00E816A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>
        <w:rPr>
          <w:rFonts w:ascii="Barlow" w:hAnsi="Barlow"/>
          <w:sz w:val="22"/>
          <w:szCs w:val="22"/>
          <w:lang w:val="es-ES"/>
        </w:rPr>
        <w:t xml:space="preserve">El Dr. </w:t>
      </w:r>
      <w:proofErr w:type="spellStart"/>
      <w:r>
        <w:rPr>
          <w:rFonts w:ascii="Barlow" w:hAnsi="Barlow"/>
          <w:sz w:val="22"/>
          <w:szCs w:val="22"/>
          <w:lang w:val="es-ES"/>
        </w:rPr>
        <w:t>Baulenas</w:t>
      </w:r>
      <w:proofErr w:type="spellEnd"/>
      <w:r>
        <w:rPr>
          <w:rFonts w:ascii="Barlow" w:hAnsi="Barlow"/>
          <w:sz w:val="22"/>
          <w:szCs w:val="22"/>
          <w:lang w:val="es-ES"/>
        </w:rPr>
        <w:t xml:space="preserve"> ha </w:t>
      </w:r>
      <w:r w:rsidR="00BF2228">
        <w:rPr>
          <w:rFonts w:ascii="Barlow" w:hAnsi="Barlow"/>
          <w:sz w:val="22"/>
          <w:szCs w:val="22"/>
          <w:lang w:val="es-ES"/>
        </w:rPr>
        <w:t>recalcado</w:t>
      </w:r>
      <w:r>
        <w:rPr>
          <w:rFonts w:ascii="Barlow" w:hAnsi="Barlow"/>
          <w:sz w:val="22"/>
          <w:szCs w:val="22"/>
          <w:lang w:val="es-ES"/>
        </w:rPr>
        <w:t xml:space="preserve"> además el hecho de que estos premios se basen en las votaciones del </w:t>
      </w:r>
      <w:r w:rsidR="00350BD7">
        <w:rPr>
          <w:rFonts w:ascii="Barlow" w:hAnsi="Barlow"/>
          <w:sz w:val="22"/>
          <w:szCs w:val="22"/>
          <w:lang w:val="es-ES"/>
        </w:rPr>
        <w:t xml:space="preserve">propio </w:t>
      </w:r>
      <w:r>
        <w:rPr>
          <w:rFonts w:ascii="Barlow" w:hAnsi="Barlow"/>
          <w:sz w:val="22"/>
          <w:szCs w:val="22"/>
          <w:lang w:val="es-ES"/>
        </w:rPr>
        <w:t>colectivo médico español</w:t>
      </w:r>
      <w:r w:rsidR="00350BD7">
        <w:rPr>
          <w:rFonts w:ascii="Barlow" w:hAnsi="Barlow"/>
          <w:sz w:val="22"/>
          <w:szCs w:val="22"/>
          <w:lang w:val="es-ES"/>
        </w:rPr>
        <w:t xml:space="preserve"> y</w:t>
      </w:r>
      <w:r w:rsidR="00BF2228">
        <w:rPr>
          <w:rFonts w:ascii="Barlow" w:hAnsi="Barlow"/>
          <w:sz w:val="22"/>
          <w:szCs w:val="22"/>
          <w:lang w:val="es-ES"/>
        </w:rPr>
        <w:t xml:space="preserve"> </w:t>
      </w:r>
      <w:r w:rsidR="00350BD7">
        <w:rPr>
          <w:rFonts w:ascii="Barlow" w:hAnsi="Barlow"/>
          <w:sz w:val="22"/>
          <w:szCs w:val="22"/>
          <w:lang w:val="es-ES"/>
        </w:rPr>
        <w:t>“</w:t>
      </w:r>
      <w:r w:rsidR="00BF2228">
        <w:rPr>
          <w:rFonts w:ascii="Barlow" w:hAnsi="Barlow"/>
          <w:sz w:val="22"/>
          <w:szCs w:val="22"/>
          <w:lang w:val="es-ES"/>
        </w:rPr>
        <w:t>lo que es aún más importante: que se correspondan</w:t>
      </w:r>
      <w:r w:rsidR="007F0C5F">
        <w:rPr>
          <w:rFonts w:ascii="Barlow" w:hAnsi="Barlow"/>
          <w:sz w:val="22"/>
          <w:szCs w:val="22"/>
          <w:lang w:val="es-ES"/>
        </w:rPr>
        <w:t>,</w:t>
      </w:r>
      <w:r w:rsidR="00BF2228">
        <w:rPr>
          <w:rFonts w:ascii="Barlow" w:hAnsi="Barlow"/>
          <w:sz w:val="22"/>
          <w:szCs w:val="22"/>
          <w:lang w:val="es-ES"/>
        </w:rPr>
        <w:t xml:space="preserve"> además</w:t>
      </w:r>
      <w:r w:rsidR="007F0C5F">
        <w:rPr>
          <w:rFonts w:ascii="Barlow" w:hAnsi="Barlow"/>
          <w:sz w:val="22"/>
          <w:szCs w:val="22"/>
          <w:lang w:val="es-ES"/>
        </w:rPr>
        <w:t>,</w:t>
      </w:r>
      <w:r w:rsidR="00BF2228">
        <w:rPr>
          <w:rFonts w:ascii="Barlow" w:hAnsi="Barlow"/>
          <w:sz w:val="22"/>
          <w:szCs w:val="22"/>
          <w:lang w:val="es-ES"/>
        </w:rPr>
        <w:t xml:space="preserve"> con las valoraciones de los pacientes, que son en definitiva a quienes dirigimos nuestra labor asistencial”.</w:t>
      </w:r>
    </w:p>
    <w:p w14:paraId="60523B7A" w14:textId="4DC09402" w:rsidR="0049685E" w:rsidRDefault="0049685E" w:rsidP="00E816A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6FFADEA6" w14:textId="61CAFA08" w:rsidR="0049685E" w:rsidRPr="00A54E9A" w:rsidRDefault="0049685E" w:rsidP="00E816AD">
      <w:pPr>
        <w:spacing w:line="276" w:lineRule="auto"/>
        <w:jc w:val="both"/>
        <w:rPr>
          <w:rFonts w:ascii="Barlow" w:hAnsi="Barlow"/>
          <w:b/>
          <w:bCs/>
          <w:sz w:val="22"/>
          <w:szCs w:val="22"/>
          <w:lang w:val="es-ES"/>
        </w:rPr>
      </w:pPr>
      <w:r w:rsidRPr="00A54E9A">
        <w:rPr>
          <w:rFonts w:ascii="Barlow" w:hAnsi="Barlow"/>
          <w:b/>
          <w:bCs/>
          <w:sz w:val="22"/>
          <w:szCs w:val="22"/>
          <w:lang w:val="es-ES"/>
        </w:rPr>
        <w:t>Elegidos por médicos y pacientes</w:t>
      </w:r>
    </w:p>
    <w:p w14:paraId="42E6EE68" w14:textId="3054DC08" w:rsidR="0049685E" w:rsidRDefault="0049685E" w:rsidP="00E816A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5AD763B9" w14:textId="77777777" w:rsidR="00D613F3" w:rsidRDefault="0049685E" w:rsidP="0049685E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>
        <w:rPr>
          <w:rFonts w:ascii="Barlow" w:hAnsi="Barlow"/>
          <w:sz w:val="22"/>
          <w:szCs w:val="22"/>
          <w:lang w:val="es-ES"/>
        </w:rPr>
        <w:t xml:space="preserve">Los especialistas </w:t>
      </w:r>
      <w:r w:rsidR="00260DB7">
        <w:rPr>
          <w:rFonts w:ascii="Barlow" w:hAnsi="Barlow"/>
          <w:sz w:val="22"/>
          <w:szCs w:val="22"/>
          <w:lang w:val="es-ES"/>
        </w:rPr>
        <w:t xml:space="preserve">galardonados en los ‘Top </w:t>
      </w:r>
      <w:proofErr w:type="spellStart"/>
      <w:r w:rsidR="00260DB7">
        <w:rPr>
          <w:rFonts w:ascii="Barlow" w:hAnsi="Barlow"/>
          <w:sz w:val="22"/>
          <w:szCs w:val="22"/>
          <w:lang w:val="es-ES"/>
        </w:rPr>
        <w:t>Doctors</w:t>
      </w:r>
      <w:proofErr w:type="spellEnd"/>
      <w:r w:rsidR="00260DB7">
        <w:rPr>
          <w:rFonts w:ascii="Barlow" w:hAnsi="Barlow"/>
          <w:sz w:val="22"/>
          <w:szCs w:val="22"/>
          <w:lang w:val="es-ES"/>
        </w:rPr>
        <w:t xml:space="preserve"> </w:t>
      </w:r>
      <w:proofErr w:type="spellStart"/>
      <w:r w:rsidR="00260DB7">
        <w:rPr>
          <w:rFonts w:ascii="Barlow" w:hAnsi="Barlow"/>
          <w:sz w:val="22"/>
          <w:szCs w:val="22"/>
          <w:lang w:val="es-ES"/>
        </w:rPr>
        <w:t>Awards</w:t>
      </w:r>
      <w:proofErr w:type="spellEnd"/>
      <w:r w:rsidR="00260DB7">
        <w:rPr>
          <w:rFonts w:ascii="Barlow" w:hAnsi="Barlow"/>
          <w:sz w:val="22"/>
          <w:szCs w:val="22"/>
          <w:lang w:val="es-ES"/>
        </w:rPr>
        <w:t>’</w:t>
      </w:r>
      <w:r>
        <w:rPr>
          <w:rFonts w:ascii="Barlow" w:hAnsi="Barlow"/>
          <w:sz w:val="22"/>
          <w:szCs w:val="22"/>
          <w:lang w:val="es-ES"/>
        </w:rPr>
        <w:t xml:space="preserve"> son </w:t>
      </w:r>
      <w:r w:rsidR="00260DB7">
        <w:rPr>
          <w:rFonts w:ascii="Barlow" w:hAnsi="Barlow"/>
          <w:sz w:val="22"/>
          <w:szCs w:val="22"/>
          <w:lang w:val="es-ES"/>
        </w:rPr>
        <w:t>elegidos mediante votaciones del</w:t>
      </w:r>
      <w:r>
        <w:rPr>
          <w:rFonts w:ascii="Barlow" w:hAnsi="Barlow"/>
          <w:sz w:val="22"/>
          <w:szCs w:val="22"/>
          <w:lang w:val="es-ES"/>
        </w:rPr>
        <w:t xml:space="preserve"> colectivo médico</w:t>
      </w:r>
      <w:r w:rsidR="00E50B5C">
        <w:rPr>
          <w:rFonts w:ascii="Barlow" w:hAnsi="Barlow"/>
          <w:sz w:val="22"/>
          <w:szCs w:val="22"/>
          <w:lang w:val="es-ES"/>
        </w:rPr>
        <w:t xml:space="preserve"> a lo largo de 2022</w:t>
      </w:r>
      <w:r w:rsidR="00D613F3">
        <w:rPr>
          <w:rFonts w:ascii="Barlow" w:hAnsi="Barlow"/>
          <w:sz w:val="22"/>
          <w:szCs w:val="22"/>
          <w:lang w:val="es-ES"/>
        </w:rPr>
        <w:t xml:space="preserve"> en base a sus años de experiencia, la formación nacional e internacional, sus habilidades clínicas, el grado de especialización y los puestos de responsabilidad que ocupan. </w:t>
      </w:r>
    </w:p>
    <w:p w14:paraId="3389B7C1" w14:textId="77777777" w:rsidR="00D613F3" w:rsidRDefault="00D613F3" w:rsidP="0049685E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3F6F47B6" w14:textId="3ABE4EA1" w:rsidR="0049685E" w:rsidRDefault="00D613F3" w:rsidP="0049685E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>
        <w:rPr>
          <w:rFonts w:ascii="Barlow" w:hAnsi="Barlow"/>
          <w:sz w:val="22"/>
          <w:szCs w:val="22"/>
          <w:lang w:val="es-ES"/>
        </w:rPr>
        <w:t xml:space="preserve">Además, </w:t>
      </w:r>
      <w:r w:rsidR="00A54E9A">
        <w:rPr>
          <w:rFonts w:ascii="Barlow" w:hAnsi="Barlow"/>
          <w:sz w:val="22"/>
          <w:szCs w:val="22"/>
          <w:lang w:val="es-ES"/>
        </w:rPr>
        <w:t>las</w:t>
      </w:r>
      <w:r>
        <w:rPr>
          <w:rFonts w:ascii="Barlow" w:hAnsi="Barlow"/>
          <w:sz w:val="22"/>
          <w:szCs w:val="22"/>
          <w:lang w:val="es-ES"/>
        </w:rPr>
        <w:t xml:space="preserve"> votaciones son cotejad</w:t>
      </w:r>
      <w:r w:rsidR="00BE4877">
        <w:rPr>
          <w:rFonts w:ascii="Barlow" w:hAnsi="Barlow"/>
          <w:sz w:val="22"/>
          <w:szCs w:val="22"/>
          <w:lang w:val="es-ES"/>
        </w:rPr>
        <w:t>a</w:t>
      </w:r>
      <w:r>
        <w:rPr>
          <w:rFonts w:ascii="Barlow" w:hAnsi="Barlow"/>
          <w:sz w:val="22"/>
          <w:szCs w:val="22"/>
          <w:lang w:val="es-ES"/>
        </w:rPr>
        <w:t>s</w:t>
      </w:r>
      <w:r w:rsidR="0049685E">
        <w:rPr>
          <w:rFonts w:ascii="Barlow" w:hAnsi="Barlow"/>
          <w:sz w:val="22"/>
          <w:szCs w:val="22"/>
          <w:lang w:val="es-ES"/>
        </w:rPr>
        <w:t xml:space="preserve"> </w:t>
      </w:r>
      <w:r w:rsidR="00821E01">
        <w:rPr>
          <w:rFonts w:ascii="Barlow" w:hAnsi="Barlow"/>
          <w:sz w:val="22"/>
          <w:szCs w:val="22"/>
          <w:lang w:val="es-ES"/>
        </w:rPr>
        <w:t>con</w:t>
      </w:r>
      <w:r w:rsidR="0049685E">
        <w:rPr>
          <w:rFonts w:ascii="Barlow" w:hAnsi="Barlow"/>
          <w:sz w:val="22"/>
          <w:szCs w:val="22"/>
          <w:lang w:val="es-ES"/>
        </w:rPr>
        <w:t xml:space="preserve"> las valoraciones realizadas por los pacientes </w:t>
      </w:r>
      <w:r w:rsidR="00821E01">
        <w:rPr>
          <w:rFonts w:ascii="Barlow" w:hAnsi="Barlow"/>
          <w:sz w:val="22"/>
          <w:szCs w:val="22"/>
          <w:lang w:val="es-ES"/>
        </w:rPr>
        <w:t>en la plataforma topdoctors.es</w:t>
      </w:r>
      <w:r w:rsidR="00A54E9A">
        <w:rPr>
          <w:rFonts w:ascii="Barlow" w:hAnsi="Barlow"/>
          <w:sz w:val="22"/>
          <w:szCs w:val="22"/>
          <w:lang w:val="es-ES"/>
        </w:rPr>
        <w:t>, para garantizar su nivel de calidad percibida.</w:t>
      </w:r>
    </w:p>
    <w:p w14:paraId="1654EC01" w14:textId="77777777" w:rsidR="00A54E9A" w:rsidRPr="00E816AD" w:rsidRDefault="00A54E9A" w:rsidP="00E816A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394B8616" w14:textId="77777777" w:rsidR="00DB7D7D" w:rsidRPr="001536A3" w:rsidRDefault="00DB7D7D" w:rsidP="00DB7D7D">
      <w:pPr>
        <w:spacing w:beforeLines="100" w:before="240" w:line="276" w:lineRule="auto"/>
        <w:jc w:val="both"/>
        <w:rPr>
          <w:rFonts w:ascii="Barlow" w:hAnsi="Barlow"/>
          <w:b/>
          <w:bCs/>
          <w:i/>
          <w:iCs/>
          <w:sz w:val="22"/>
          <w:szCs w:val="22"/>
          <w:lang w:val="es-ES" w:eastAsia="es-ES_tradnl"/>
        </w:rPr>
      </w:pPr>
      <w:r w:rsidRPr="001536A3">
        <w:rPr>
          <w:rFonts w:ascii="Barlow" w:hAnsi="Barlow"/>
          <w:b/>
          <w:bCs/>
          <w:i/>
          <w:iCs/>
          <w:sz w:val="22"/>
          <w:szCs w:val="22"/>
          <w:lang w:val="es-ES" w:eastAsia="es-ES_tradnl"/>
        </w:rPr>
        <w:t>Sobre Vithas</w:t>
      </w:r>
    </w:p>
    <w:p w14:paraId="2163D1F6" w14:textId="79F95547" w:rsidR="00DB7D7D" w:rsidRPr="001536A3" w:rsidRDefault="00DB7D7D" w:rsidP="00DB7D7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1536A3">
        <w:rPr>
          <w:rFonts w:ascii="Barlow" w:hAnsi="Barlow"/>
          <w:sz w:val="22"/>
          <w:szCs w:val="22"/>
          <w:lang w:val="es-ES"/>
        </w:rPr>
        <w:t xml:space="preserve">El </w:t>
      </w:r>
      <w:hyperlink r:id="rId10" w:history="1"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 xml:space="preserve">grupo </w:t>
        </w:r>
        <w:proofErr w:type="spellStart"/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>Vithas</w:t>
        </w:r>
        <w:proofErr w:type="spellEnd"/>
      </w:hyperlink>
      <w:r w:rsidRPr="001536A3">
        <w:rPr>
          <w:rFonts w:ascii="Barlow" w:hAnsi="Barlow"/>
          <w:sz w:val="22"/>
          <w:szCs w:val="22"/>
          <w:lang w:val="es-ES"/>
        </w:rPr>
        <w:t xml:space="preserve"> está integrado por 19 hospitales y 31 centros médicos y asistenciales distribuidos por 13 provincias. Los 12.500 profesionales que conforman Vithas lo han convertido en uno de los líderes de la sanidad española. Además, el grupo integra a la </w:t>
      </w:r>
      <w:hyperlink r:id="rId11" w:history="1"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 xml:space="preserve">Fundación </w:t>
        </w:r>
        <w:proofErr w:type="spellStart"/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>Vithas</w:t>
        </w:r>
        <w:proofErr w:type="spellEnd"/>
      </w:hyperlink>
      <w:r w:rsidRPr="001536A3">
        <w:rPr>
          <w:rFonts w:ascii="Barlow" w:hAnsi="Barlow"/>
          <w:sz w:val="22"/>
          <w:szCs w:val="22"/>
          <w:lang w:val="es-ES"/>
        </w:rPr>
        <w:t xml:space="preserve">, </w:t>
      </w:r>
      <w:hyperlink r:id="rId12" w:history="1">
        <w:proofErr w:type="spellStart"/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>Vithas</w:t>
        </w:r>
        <w:proofErr w:type="spellEnd"/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 xml:space="preserve"> Red Diagnóstica</w:t>
        </w:r>
      </w:hyperlink>
      <w:r w:rsidRPr="001536A3">
        <w:rPr>
          <w:rFonts w:ascii="Barlow" w:hAnsi="Barlow"/>
          <w:sz w:val="22"/>
          <w:szCs w:val="22"/>
          <w:lang w:val="es-ES"/>
        </w:rPr>
        <w:t xml:space="preserve"> y la central de compras </w:t>
      </w:r>
      <w:hyperlink r:id="rId13" w:history="1">
        <w:proofErr w:type="spellStart"/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>PlazaSalud</w:t>
        </w:r>
        <w:proofErr w:type="spellEnd"/>
      </w:hyperlink>
      <w:r w:rsidRPr="001536A3">
        <w:rPr>
          <w:rFonts w:ascii="Barlow" w:hAnsi="Barlow"/>
          <w:sz w:val="22"/>
          <w:szCs w:val="22"/>
          <w:lang w:val="es-ES"/>
        </w:rPr>
        <w:t>.</w:t>
      </w:r>
    </w:p>
    <w:p w14:paraId="6D498FB5" w14:textId="77777777" w:rsidR="00DB7D7D" w:rsidRPr="001536A3" w:rsidRDefault="00DB7D7D" w:rsidP="00DB7D7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0D7A874A" w14:textId="77777777" w:rsidR="00DB7D7D" w:rsidRPr="001536A3" w:rsidRDefault="00DB7D7D" w:rsidP="00DB7D7D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  <w:r w:rsidRPr="001536A3">
        <w:rPr>
          <w:rFonts w:ascii="Barlow" w:hAnsi="Barlow"/>
          <w:sz w:val="22"/>
          <w:szCs w:val="22"/>
          <w:lang w:val="es-ES"/>
        </w:rPr>
        <w:t xml:space="preserve">Vithas, respaldada por el grupo </w:t>
      </w:r>
      <w:hyperlink r:id="rId14" w:history="1">
        <w:proofErr w:type="spellStart"/>
        <w:r w:rsidRPr="001536A3">
          <w:rPr>
            <w:rStyle w:val="Hipervnculo"/>
            <w:rFonts w:ascii="Barlow" w:hAnsi="Barlow"/>
            <w:sz w:val="22"/>
            <w:szCs w:val="22"/>
            <w:lang w:val="es-ES"/>
          </w:rPr>
          <w:t>Goodgrower</w:t>
        </w:r>
        <w:proofErr w:type="spellEnd"/>
      </w:hyperlink>
      <w:r w:rsidRPr="001536A3">
        <w:rPr>
          <w:rFonts w:ascii="Barlow" w:hAnsi="Barlow"/>
          <w:sz w:val="22"/>
          <w:szCs w:val="22"/>
          <w:lang w:val="es-ES"/>
        </w:rPr>
        <w:t>, fundamenta su estrategia corporativa en la calidad asistencial acreditada, la experiencia paciente, la investigación y la innovación y el compromiso social y medioambiental.</w:t>
      </w:r>
    </w:p>
    <w:p w14:paraId="4D8453DC" w14:textId="77777777" w:rsidR="004D642B" w:rsidRPr="001536A3" w:rsidRDefault="004D642B" w:rsidP="001D4489">
      <w:pPr>
        <w:spacing w:line="276" w:lineRule="auto"/>
        <w:jc w:val="both"/>
        <w:rPr>
          <w:rFonts w:ascii="Barlow" w:hAnsi="Barlow"/>
          <w:sz w:val="22"/>
          <w:szCs w:val="22"/>
          <w:lang w:val="es-ES"/>
        </w:rPr>
      </w:pPr>
    </w:p>
    <w:p w14:paraId="68AB1948" w14:textId="77777777" w:rsidR="00FA2DE3" w:rsidRPr="001536A3" w:rsidRDefault="0075302E" w:rsidP="001D4489">
      <w:pPr>
        <w:spacing w:line="276" w:lineRule="auto"/>
        <w:jc w:val="both"/>
        <w:rPr>
          <w:rStyle w:val="Hipervnculo"/>
          <w:rFonts w:ascii="Barlow" w:hAnsi="Barlow"/>
          <w:sz w:val="22"/>
          <w:szCs w:val="22"/>
        </w:rPr>
      </w:pPr>
      <w:hyperlink r:id="rId15" w:history="1">
        <w:r w:rsidR="00FA2DE3" w:rsidRPr="001536A3">
          <w:rPr>
            <w:rStyle w:val="Hipervnculo"/>
            <w:rFonts w:ascii="Barlow" w:hAnsi="Barlow"/>
            <w:sz w:val="22"/>
            <w:szCs w:val="22"/>
          </w:rPr>
          <w:t>Vithas.es</w:t>
        </w:r>
      </w:hyperlink>
    </w:p>
    <w:p w14:paraId="06F5D985" w14:textId="6891EEA5" w:rsidR="00FA2DE3" w:rsidRPr="001536A3" w:rsidRDefault="00FA2DE3" w:rsidP="001D4489">
      <w:pPr>
        <w:spacing w:line="276" w:lineRule="auto"/>
        <w:jc w:val="both"/>
        <w:rPr>
          <w:rStyle w:val="Hipervnculo"/>
          <w:rFonts w:ascii="Barlow" w:hAnsi="Barlow"/>
          <w:sz w:val="22"/>
          <w:szCs w:val="22"/>
        </w:rPr>
      </w:pPr>
      <w:r w:rsidRPr="001536A3">
        <w:rPr>
          <w:rStyle w:val="Hipervnculo"/>
          <w:rFonts w:ascii="Barlow" w:hAnsi="Barlow"/>
          <w:sz w:val="22"/>
          <w:szCs w:val="22"/>
        </w:rPr>
        <w:t>Goodgrower.com</w:t>
      </w:r>
    </w:p>
    <w:p w14:paraId="20A6682F" w14:textId="0FD52B26" w:rsidR="00203DD0" w:rsidRPr="001536A3" w:rsidRDefault="00203DD0" w:rsidP="001D4489">
      <w:pPr>
        <w:spacing w:line="276" w:lineRule="auto"/>
        <w:jc w:val="both"/>
        <w:rPr>
          <w:rFonts w:ascii="Barlow" w:hAnsi="Barlow"/>
          <w:bCs/>
          <w:sz w:val="22"/>
          <w:szCs w:val="22"/>
        </w:rPr>
      </w:pPr>
      <w:proofErr w:type="spellStart"/>
      <w:r w:rsidRPr="001536A3">
        <w:rPr>
          <w:rFonts w:ascii="Barlow" w:hAnsi="Barlow"/>
          <w:bCs/>
          <w:sz w:val="22"/>
          <w:szCs w:val="22"/>
        </w:rPr>
        <w:t>Síguenos</w:t>
      </w:r>
      <w:proofErr w:type="spellEnd"/>
      <w:r w:rsidRPr="001536A3">
        <w:rPr>
          <w:rFonts w:ascii="Barlow" w:hAnsi="Barlow"/>
          <w:bCs/>
          <w:sz w:val="22"/>
          <w:szCs w:val="22"/>
        </w:rPr>
        <w:t xml:space="preserve"> </w:t>
      </w:r>
      <w:proofErr w:type="spellStart"/>
      <w:r w:rsidRPr="001536A3">
        <w:rPr>
          <w:rFonts w:ascii="Barlow" w:hAnsi="Barlow"/>
          <w:bCs/>
          <w:sz w:val="22"/>
          <w:szCs w:val="22"/>
        </w:rPr>
        <w:t>en</w:t>
      </w:r>
      <w:proofErr w:type="spellEnd"/>
      <w:r w:rsidRPr="001536A3">
        <w:rPr>
          <w:rFonts w:ascii="Barlow" w:hAnsi="Barlow"/>
          <w:bCs/>
          <w:sz w:val="22"/>
          <w:szCs w:val="22"/>
        </w:rPr>
        <w:t xml:space="preserve">: </w:t>
      </w:r>
      <w:hyperlink r:id="rId16" w:history="1">
        <w:r w:rsidR="004D642B" w:rsidRPr="001536A3">
          <w:rPr>
            <w:rStyle w:val="Hipervnculo"/>
            <w:rFonts w:ascii="Barlow" w:hAnsi="Barlow"/>
            <w:bCs/>
            <w:sz w:val="22"/>
            <w:szCs w:val="22"/>
          </w:rPr>
          <w:t>LinkedIn</w:t>
        </w:r>
      </w:hyperlink>
      <w:r w:rsidR="004D642B" w:rsidRPr="001536A3">
        <w:rPr>
          <w:rFonts w:ascii="Barlow" w:hAnsi="Barlow"/>
          <w:bCs/>
          <w:sz w:val="22"/>
          <w:szCs w:val="22"/>
        </w:rPr>
        <w:t xml:space="preserve"> </w:t>
      </w:r>
      <w:hyperlink r:id="rId17" w:history="1">
        <w:r w:rsidR="004D642B" w:rsidRPr="001536A3">
          <w:rPr>
            <w:rStyle w:val="Hipervnculo"/>
            <w:rFonts w:ascii="Barlow" w:hAnsi="Barlow"/>
            <w:bCs/>
            <w:sz w:val="22"/>
            <w:szCs w:val="22"/>
          </w:rPr>
          <w:t>Instagram</w:t>
        </w:r>
      </w:hyperlink>
      <w:r w:rsidR="004D642B" w:rsidRPr="001536A3">
        <w:rPr>
          <w:rFonts w:ascii="Barlow" w:hAnsi="Barlow"/>
          <w:bCs/>
          <w:sz w:val="22"/>
          <w:szCs w:val="22"/>
        </w:rPr>
        <w:t xml:space="preserve"> </w:t>
      </w:r>
      <w:hyperlink r:id="rId18" w:history="1">
        <w:r w:rsidR="004D642B" w:rsidRPr="001536A3">
          <w:rPr>
            <w:rStyle w:val="Hipervnculo"/>
            <w:rFonts w:ascii="Barlow" w:hAnsi="Barlow"/>
            <w:bCs/>
            <w:sz w:val="22"/>
            <w:szCs w:val="22"/>
          </w:rPr>
          <w:t>Facebook</w:t>
        </w:r>
      </w:hyperlink>
      <w:r w:rsidR="004D642B" w:rsidRPr="001536A3">
        <w:rPr>
          <w:rFonts w:ascii="Barlow" w:hAnsi="Barlow"/>
          <w:bCs/>
          <w:sz w:val="22"/>
          <w:szCs w:val="22"/>
        </w:rPr>
        <w:t xml:space="preserve"> </w:t>
      </w:r>
      <w:hyperlink r:id="rId19" w:history="1">
        <w:r w:rsidR="004D642B" w:rsidRPr="001536A3">
          <w:rPr>
            <w:rStyle w:val="Hipervnculo"/>
            <w:rFonts w:ascii="Barlow" w:hAnsi="Barlow"/>
            <w:bCs/>
            <w:sz w:val="22"/>
            <w:szCs w:val="22"/>
          </w:rPr>
          <w:t>Twitter</w:t>
        </w:r>
      </w:hyperlink>
      <w:r w:rsidR="004D642B" w:rsidRPr="001536A3">
        <w:rPr>
          <w:rFonts w:ascii="Barlow" w:hAnsi="Barlow"/>
          <w:bCs/>
          <w:sz w:val="22"/>
          <w:szCs w:val="22"/>
        </w:rPr>
        <w:t xml:space="preserve"> </w:t>
      </w:r>
      <w:hyperlink r:id="rId20" w:history="1">
        <w:r w:rsidR="004D642B" w:rsidRPr="001536A3">
          <w:rPr>
            <w:rStyle w:val="Hipervnculo"/>
            <w:rFonts w:ascii="Barlow" w:hAnsi="Barlow"/>
            <w:bCs/>
            <w:sz w:val="22"/>
            <w:szCs w:val="22"/>
          </w:rPr>
          <w:t>YouTube</w:t>
        </w:r>
      </w:hyperlink>
    </w:p>
    <w:p w14:paraId="770E0894" w14:textId="7FE4F7D7" w:rsidR="00EE258A" w:rsidRPr="00BF5C3E" w:rsidRDefault="00BB0978" w:rsidP="001D4489">
      <w:pPr>
        <w:spacing w:line="276" w:lineRule="auto"/>
        <w:rPr>
          <w:rFonts w:ascii="Barlow" w:hAnsi="Barlow"/>
        </w:rPr>
      </w:pPr>
      <w:r w:rsidRPr="001D2D36">
        <w:rPr>
          <w:rFonts w:ascii="Barlow" w:hAnsi="Barlow"/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CCEC20" wp14:editId="458B7DC9">
                <wp:simplePos x="0" y="0"/>
                <wp:positionH relativeFrom="margin">
                  <wp:posOffset>1905</wp:posOffset>
                </wp:positionH>
                <wp:positionV relativeFrom="paragraph">
                  <wp:posOffset>202565</wp:posOffset>
                </wp:positionV>
                <wp:extent cx="3074670" cy="1414145"/>
                <wp:effectExtent l="0" t="0" r="0" b="0"/>
                <wp:wrapThrough wrapText="bothSides">
                  <wp:wrapPolygon edited="0">
                    <wp:start x="0" y="0"/>
                    <wp:lineTo x="0" y="21241"/>
                    <wp:lineTo x="21145" y="21241"/>
                    <wp:lineTo x="21011" y="1455"/>
                    <wp:lineTo x="20208" y="0"/>
                    <wp:lineTo x="0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4670" cy="1414145"/>
                          <a:chOff x="126773" y="-1755465"/>
                          <a:chExt cx="4627141" cy="1144220"/>
                        </a:xfrm>
                      </wpg:grpSpPr>
                      <wps:wsp>
                        <wps:cNvPr id="20" name="Rectángulo 10"/>
                        <wps:cNvSpPr/>
                        <wps:spPr>
                          <a:xfrm>
                            <a:off x="126773" y="-1755465"/>
                            <a:ext cx="4263465" cy="1097280"/>
                          </a:xfrm>
                          <a:prstGeom prst="rect">
                            <a:avLst/>
                          </a:prstGeom>
                          <a:solidFill>
                            <a:srgbClr val="0027C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387657" y="-1708525"/>
                            <a:ext cx="4366257" cy="109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EC2407" w14:textId="77777777" w:rsidR="001D2D36" w:rsidRPr="00BB0978" w:rsidRDefault="001D2D36" w:rsidP="001D2D36">
                              <w:pPr>
                                <w:spacing w:after="60"/>
                                <w:rPr>
                                  <w:rFonts w:ascii="Helvetica" w:eastAsia="Calibri" w:hAnsi="Helvetica" w:cs="Helvetica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B0978">
                                <w:rPr>
                                  <w:rFonts w:ascii="Helvetica" w:eastAsia="Calibri" w:hAnsi="Helvetica" w:cs="Helvetica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>Myriam Rámila</w:t>
                              </w:r>
                            </w:p>
                            <w:p w14:paraId="122ED7D8" w14:textId="77777777" w:rsidR="001D2D36" w:rsidRPr="00BB0978" w:rsidRDefault="001D2D36" w:rsidP="001D2D36">
                              <w:pPr>
                                <w:spacing w:after="60"/>
                                <w:rPr>
                                  <w:rFonts w:ascii="Helvetica" w:eastAsia="Calibri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B0978">
                                <w:rPr>
                                  <w:rFonts w:ascii="Helvetica" w:eastAsia="Calibri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>Duomo Comunicación</w:t>
                              </w:r>
                            </w:p>
                            <w:p w14:paraId="2A1B2EE5" w14:textId="77777777" w:rsidR="001D2D36" w:rsidRPr="00BB0978" w:rsidRDefault="001D2D36" w:rsidP="001D2D36">
                              <w:pPr>
                                <w:spacing w:after="60"/>
                                <w:rPr>
                                  <w:rFonts w:ascii="Helvetica" w:eastAsia="Calibri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B0978">
                                <w:rPr>
                                  <w:rFonts w:ascii="Helvetica" w:eastAsia="Calibri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>Gabinete de prensa de Vithas</w:t>
                              </w:r>
                            </w:p>
                            <w:p w14:paraId="6FE2CE39" w14:textId="77777777" w:rsidR="001D2D36" w:rsidRPr="00BB0978" w:rsidRDefault="001D2D36" w:rsidP="001D2D36">
                              <w:pPr>
                                <w:spacing w:after="60"/>
                                <w:ind w:left="426"/>
                                <w:rPr>
                                  <w:rFonts w:ascii="Helvetica" w:eastAsia="Calibri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B0978">
                                <w:rPr>
                                  <w:rFonts w:ascii="Helvetica" w:eastAsia="Calibri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>601 119 580 | 913 119 289</w:t>
                              </w:r>
                            </w:p>
                            <w:p w14:paraId="6B0E4209" w14:textId="77777777" w:rsidR="001D2D36" w:rsidRPr="00BB0978" w:rsidRDefault="0075302E" w:rsidP="001D2D36">
                              <w:pPr>
                                <w:ind w:left="426"/>
                                <w:rPr>
                                  <w:rFonts w:ascii="Helvetica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hyperlink r:id="rId21" w:history="1">
                                <w:r w:rsidR="001D2D36" w:rsidRPr="00BB0978">
                                  <w:rPr>
                                    <w:rStyle w:val="Hipervnculo"/>
                                    <w:rFonts w:ascii="Helvetica" w:hAnsi="Helvetica" w:cs="Helvetica"/>
                                    <w:color w:val="FFFFFF" w:themeColor="background1"/>
                                    <w:sz w:val="22"/>
                                    <w:szCs w:val="22"/>
                                    <w:lang w:val="es-ES"/>
                                  </w:rPr>
                                  <w:t>mramila@duomocomunicacion.com</w:t>
                                </w:r>
                              </w:hyperlink>
                              <w:r w:rsidR="001D2D36" w:rsidRPr="00BB0978">
                                <w:rPr>
                                  <w:rFonts w:ascii="Helvetica" w:hAnsi="Helvetica" w:cs="Helvetica"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hyperlink r:id="rId22" w:history="1">
                                <w:r w:rsidR="001D2D36" w:rsidRPr="00BB0978">
                                  <w:rPr>
                                    <w:rStyle w:val="Hipervnculo"/>
                                    <w:rFonts w:ascii="Helvetica" w:eastAsia="Calibri" w:hAnsi="Helvetica" w:cs="Helvetica"/>
                                    <w:color w:val="FFFFFF" w:themeColor="background1"/>
                                    <w:sz w:val="22"/>
                                    <w:szCs w:val="22"/>
                                    <w:lang w:val="es-ES"/>
                                  </w:rPr>
                                  <w:t>comunicacion@vithas.es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n 2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118" y="-1027280"/>
                            <a:ext cx="365950" cy="250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n 23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35" y="-1216803"/>
                            <a:ext cx="365950" cy="220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CEC20" id="Grupo 19" o:spid="_x0000_s1026" style="position:absolute;margin-left:.15pt;margin-top:15.95pt;width:242.1pt;height:111.35pt;z-index:251666432;mso-position-horizontal-relative:margin;mso-width-relative:margin;mso-height-relative:margin" coordorigin="1267,-17554" coordsize="46271,11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">
                <v:rect id="Rectángulo 10" o:spid="_x0000_s1027" style="position:absolute;left:1267;top:-17554;width:42635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" fillcolor="#0027c2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" o:spid="_x0000_s1028" type="#_x0000_t202" style="position:absolute;left:3876;top:-17085;width:43663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24EC2407" w14:textId="77777777" w:rsidR="001D2D36" w:rsidRPr="00BB0978" w:rsidRDefault="001D2D36" w:rsidP="001D2D36">
                        <w:pPr>
                          <w:spacing w:after="60"/>
                          <w:rPr>
                            <w:rFonts w:ascii="Helvetica" w:eastAsia="Calibri" w:hAnsi="Helvetica" w:cs="Helvetica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</w:pPr>
                        <w:r w:rsidRPr="00BB0978">
                          <w:rPr>
                            <w:rFonts w:ascii="Helvetica" w:eastAsia="Calibri" w:hAnsi="Helvetica" w:cs="Helvetica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  <w:t>Myriam Rámila</w:t>
                        </w:r>
                      </w:p>
                      <w:p w14:paraId="122ED7D8" w14:textId="77777777" w:rsidR="001D2D36" w:rsidRPr="00BB0978" w:rsidRDefault="001D2D36" w:rsidP="001D2D36">
                        <w:pPr>
                          <w:spacing w:after="60"/>
                          <w:rPr>
                            <w:rFonts w:ascii="Helvetica" w:eastAsia="Calibri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</w:pPr>
                        <w:r w:rsidRPr="00BB0978">
                          <w:rPr>
                            <w:rFonts w:ascii="Helvetica" w:eastAsia="Calibri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  <w:t>Duomo Comunicación</w:t>
                        </w:r>
                      </w:p>
                      <w:p w14:paraId="2A1B2EE5" w14:textId="77777777" w:rsidR="001D2D36" w:rsidRPr="00BB0978" w:rsidRDefault="001D2D36" w:rsidP="001D2D36">
                        <w:pPr>
                          <w:spacing w:after="60"/>
                          <w:rPr>
                            <w:rFonts w:ascii="Helvetica" w:eastAsia="Calibri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</w:pPr>
                        <w:r w:rsidRPr="00BB0978">
                          <w:rPr>
                            <w:rFonts w:ascii="Helvetica" w:eastAsia="Calibri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  <w:t>Gabinete de prensa de Vithas</w:t>
                        </w:r>
                      </w:p>
                      <w:p w14:paraId="6FE2CE39" w14:textId="77777777" w:rsidR="001D2D36" w:rsidRPr="00BB0978" w:rsidRDefault="001D2D36" w:rsidP="001D2D36">
                        <w:pPr>
                          <w:spacing w:after="60"/>
                          <w:ind w:left="426"/>
                          <w:rPr>
                            <w:rFonts w:ascii="Helvetica" w:eastAsia="Calibri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</w:pPr>
                        <w:r w:rsidRPr="00BB0978">
                          <w:rPr>
                            <w:rFonts w:ascii="Helvetica" w:eastAsia="Calibri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  <w:t>601 119 580 | 913 119 289</w:t>
                        </w:r>
                      </w:p>
                      <w:p w14:paraId="6B0E4209" w14:textId="77777777" w:rsidR="001D2D36" w:rsidRPr="00BB0978" w:rsidRDefault="0075302E" w:rsidP="001D2D36">
                        <w:pPr>
                          <w:ind w:left="426"/>
                          <w:rPr>
                            <w:rFonts w:ascii="Helvetica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</w:pPr>
                        <w:hyperlink r:id="rId25" w:history="1">
                          <w:r w:rsidR="001D2D36" w:rsidRPr="00BB0978">
                            <w:rPr>
                              <w:rStyle w:val="Hipervnculo"/>
                              <w:rFonts w:ascii="Helvetica" w:hAnsi="Helvetica" w:cs="Helvetica"/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mramila@duomocomunicacion.com</w:t>
                          </w:r>
                        </w:hyperlink>
                        <w:r w:rsidR="001D2D36" w:rsidRPr="00BB0978">
                          <w:rPr>
                            <w:rFonts w:ascii="Helvetica" w:hAnsi="Helvetica" w:cs="Helvetica"/>
                            <w:color w:val="FFFFFF" w:themeColor="background1"/>
                            <w:sz w:val="22"/>
                            <w:szCs w:val="22"/>
                            <w:lang w:val="es-ES"/>
                          </w:rPr>
                          <w:t xml:space="preserve">, </w:t>
                        </w:r>
                        <w:hyperlink r:id="rId26" w:history="1">
                          <w:r w:rsidR="001D2D36" w:rsidRPr="00BB0978">
                            <w:rPr>
                              <w:rStyle w:val="Hipervnculo"/>
                              <w:rFonts w:ascii="Helvetica" w:eastAsia="Calibri" w:hAnsi="Helvetica" w:cs="Helvetica"/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comunicacion@vithas.es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2" o:spid="_x0000_s1029" type="#_x0000_t75" style="position:absolute;left:5611;top:-10272;width:3659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">
                  <v:imagedata r:id="rId27" o:title=""/>
                </v:shape>
                <v:shape id="Imagen 23" o:spid="_x0000_s1030" type="#_x0000_t75" style="position:absolute;left:5606;top:-12168;width:3659;height: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">
                  <v:imagedata r:id="rId28" o:title=""/>
                </v:shape>
                <w10:wrap type="through" anchorx="margin"/>
              </v:group>
            </w:pict>
          </mc:Fallback>
        </mc:AlternateContent>
      </w:r>
    </w:p>
    <w:sectPr w:rsidR="00EE258A" w:rsidRPr="00BF5C3E" w:rsidSect="00976DDF">
      <w:headerReference w:type="default" r:id="rId29"/>
      <w:footerReference w:type="default" r:id="rId30"/>
      <w:pgSz w:w="11906" w:h="16838"/>
      <w:pgMar w:top="1742" w:right="1701" w:bottom="1417" w:left="1701" w:header="3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A83C" w14:textId="77777777" w:rsidR="0010447A" w:rsidRDefault="0010447A" w:rsidP="00EE258A">
      <w:r>
        <w:separator/>
      </w:r>
    </w:p>
  </w:endnote>
  <w:endnote w:type="continuationSeparator" w:id="0">
    <w:p w14:paraId="26C76433" w14:textId="77777777" w:rsidR="0010447A" w:rsidRDefault="0010447A" w:rsidP="00EE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Barlow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Barlow" w:hAnsi="Barlow"/>
      </w:rPr>
      <w:id w:val="3720375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2D3C44" w14:textId="50CDC113" w:rsidR="001F05B1" w:rsidRPr="005E51BD" w:rsidRDefault="00735A29" w:rsidP="004C6FF0">
        <w:pPr>
          <w:framePr w:h="336" w:hRule="exact" w:wrap="none" w:vAnchor="text" w:hAnchor="page" w:x="10687" w:y="471"/>
          <w:rPr>
            <w:rStyle w:val="Nmerodepgina"/>
            <w:rFonts w:ascii="Barlow" w:hAnsi="Barlow"/>
            <w:color w:val="0027C2"/>
          </w:rPr>
        </w:pPr>
        <w:r w:rsidRPr="005E51BD">
          <w:rPr>
            <w:rStyle w:val="Nmerodepgina"/>
            <w:rFonts w:ascii="Barlow" w:hAnsi="Barlow"/>
            <w:color w:val="0027C2"/>
          </w:rPr>
          <w:fldChar w:fldCharType="begin"/>
        </w:r>
        <w:r w:rsidR="001F05B1" w:rsidRPr="005E51BD">
          <w:rPr>
            <w:rStyle w:val="Nmerodepgina"/>
            <w:rFonts w:ascii="Barlow" w:hAnsi="Barlow"/>
            <w:color w:val="0027C2"/>
          </w:rPr>
          <w:instrText xml:space="preserve"> PAGE </w:instrText>
        </w:r>
        <w:r w:rsidRPr="005E51BD">
          <w:rPr>
            <w:rStyle w:val="Nmerodepgina"/>
            <w:rFonts w:ascii="Barlow" w:hAnsi="Barlow"/>
            <w:color w:val="0027C2"/>
          </w:rPr>
          <w:fldChar w:fldCharType="separate"/>
        </w:r>
        <w:r w:rsidR="001324E2">
          <w:rPr>
            <w:rStyle w:val="Nmerodepgina"/>
            <w:rFonts w:ascii="Barlow" w:hAnsi="Barlow"/>
            <w:noProof/>
            <w:color w:val="0027C2"/>
          </w:rPr>
          <w:t>2</w:t>
        </w:r>
        <w:r w:rsidRPr="005E51BD">
          <w:rPr>
            <w:rStyle w:val="Nmerodepgina"/>
            <w:rFonts w:ascii="Barlow" w:hAnsi="Barlow"/>
            <w:color w:val="0027C2"/>
          </w:rPr>
          <w:fldChar w:fldCharType="end"/>
        </w:r>
      </w:p>
    </w:sdtContent>
  </w:sdt>
  <w:p w14:paraId="656DEBE5" w14:textId="77777777" w:rsidR="001F05B1" w:rsidRDefault="001F0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C633" w14:textId="77777777" w:rsidR="0010447A" w:rsidRDefault="0010447A" w:rsidP="00EE258A">
      <w:r>
        <w:separator/>
      </w:r>
    </w:p>
  </w:footnote>
  <w:footnote w:type="continuationSeparator" w:id="0">
    <w:p w14:paraId="2270FA62" w14:textId="77777777" w:rsidR="0010447A" w:rsidRDefault="0010447A" w:rsidP="00EE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549" w14:textId="77777777" w:rsidR="001F05B1" w:rsidRDefault="00284478" w:rsidP="001D2D36">
    <w:pPr>
      <w:pStyle w:val="Encabezado"/>
      <w:ind w:left="-142"/>
      <w:jc w:val="center"/>
    </w:pPr>
    <w:r w:rsidRPr="001D2D36">
      <w:rPr>
        <w:noProof/>
        <w:highlight w:val="yellow"/>
        <w:lang w:val="es-ES" w:eastAsia="es-ES"/>
      </w:rPr>
      <w:drawing>
        <wp:anchor distT="0" distB="0" distL="114300" distR="114300" simplePos="0" relativeHeight="251659264" behindDoc="0" locked="0" layoutInCell="1" allowOverlap="1" wp14:anchorId="25754E1B" wp14:editId="6F569DD9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692657" cy="533400"/>
          <wp:effectExtent l="0" t="0" r="3175" b="0"/>
          <wp:wrapNone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áfico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324" cy="53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77272" w14:textId="77777777" w:rsidR="00976DDF" w:rsidRDefault="00976DDF" w:rsidP="00976DDF">
    <w:pPr>
      <w:pStyle w:val="Encabezado"/>
      <w:ind w:left="-142"/>
    </w:pPr>
  </w:p>
  <w:p w14:paraId="23DE397C" w14:textId="77777777" w:rsidR="00976DDF" w:rsidRPr="00976DDF" w:rsidRDefault="00976DDF" w:rsidP="00976DDF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01"/>
    <w:multiLevelType w:val="hybridMultilevel"/>
    <w:tmpl w:val="04DC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71BB"/>
    <w:multiLevelType w:val="hybridMultilevel"/>
    <w:tmpl w:val="9DA8A6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1F5D"/>
    <w:multiLevelType w:val="hybridMultilevel"/>
    <w:tmpl w:val="F01AD2AE"/>
    <w:lvl w:ilvl="0" w:tplc="D5E08E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70C91"/>
    <w:multiLevelType w:val="hybridMultilevel"/>
    <w:tmpl w:val="94BA0DB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C81CDB"/>
    <w:multiLevelType w:val="hybridMultilevel"/>
    <w:tmpl w:val="42BA6FB2"/>
    <w:lvl w:ilvl="0" w:tplc="4FD0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F2A3A"/>
    <w:multiLevelType w:val="hybridMultilevel"/>
    <w:tmpl w:val="535C5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6759C"/>
    <w:multiLevelType w:val="hybridMultilevel"/>
    <w:tmpl w:val="5E600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8A"/>
    <w:rsid w:val="000006DE"/>
    <w:rsid w:val="00001E06"/>
    <w:rsid w:val="000021FC"/>
    <w:rsid w:val="00017AF2"/>
    <w:rsid w:val="00033EB4"/>
    <w:rsid w:val="000401C5"/>
    <w:rsid w:val="00045FFE"/>
    <w:rsid w:val="00047DAF"/>
    <w:rsid w:val="00060CFD"/>
    <w:rsid w:val="00097433"/>
    <w:rsid w:val="000A0DDA"/>
    <w:rsid w:val="000B23BC"/>
    <w:rsid w:val="000D644C"/>
    <w:rsid w:val="000E21DE"/>
    <w:rsid w:val="0010447A"/>
    <w:rsid w:val="0010646C"/>
    <w:rsid w:val="001066C6"/>
    <w:rsid w:val="001074B0"/>
    <w:rsid w:val="001324E2"/>
    <w:rsid w:val="00141985"/>
    <w:rsid w:val="001430EC"/>
    <w:rsid w:val="001536A3"/>
    <w:rsid w:val="001551D7"/>
    <w:rsid w:val="00173FF0"/>
    <w:rsid w:val="001762E6"/>
    <w:rsid w:val="00183842"/>
    <w:rsid w:val="0019007C"/>
    <w:rsid w:val="001908AF"/>
    <w:rsid w:val="001948FE"/>
    <w:rsid w:val="0019587F"/>
    <w:rsid w:val="00197516"/>
    <w:rsid w:val="001A2530"/>
    <w:rsid w:val="001B6815"/>
    <w:rsid w:val="001D2D36"/>
    <w:rsid w:val="001D4489"/>
    <w:rsid w:val="001D5001"/>
    <w:rsid w:val="001F05B1"/>
    <w:rsid w:val="002028C0"/>
    <w:rsid w:val="00202A6E"/>
    <w:rsid w:val="00203DD0"/>
    <w:rsid w:val="002050BC"/>
    <w:rsid w:val="00211E55"/>
    <w:rsid w:val="00223565"/>
    <w:rsid w:val="002339FB"/>
    <w:rsid w:val="00235983"/>
    <w:rsid w:val="002445EC"/>
    <w:rsid w:val="002465D6"/>
    <w:rsid w:val="00260DB7"/>
    <w:rsid w:val="002613A8"/>
    <w:rsid w:val="00284478"/>
    <w:rsid w:val="00285716"/>
    <w:rsid w:val="002A758D"/>
    <w:rsid w:val="002B47DD"/>
    <w:rsid w:val="002C1F9E"/>
    <w:rsid w:val="002C1FD4"/>
    <w:rsid w:val="002C3CA2"/>
    <w:rsid w:val="002F0ED3"/>
    <w:rsid w:val="00305982"/>
    <w:rsid w:val="003061C6"/>
    <w:rsid w:val="00313B2B"/>
    <w:rsid w:val="003172B4"/>
    <w:rsid w:val="0032561F"/>
    <w:rsid w:val="00335D6A"/>
    <w:rsid w:val="00345454"/>
    <w:rsid w:val="003469C3"/>
    <w:rsid w:val="00350BD7"/>
    <w:rsid w:val="00365649"/>
    <w:rsid w:val="00374D63"/>
    <w:rsid w:val="0038440D"/>
    <w:rsid w:val="00392F5C"/>
    <w:rsid w:val="003A36B9"/>
    <w:rsid w:val="003A4F28"/>
    <w:rsid w:val="003B56FA"/>
    <w:rsid w:val="003D4EDC"/>
    <w:rsid w:val="003E6297"/>
    <w:rsid w:val="004169C7"/>
    <w:rsid w:val="00417A24"/>
    <w:rsid w:val="004379C4"/>
    <w:rsid w:val="004452BA"/>
    <w:rsid w:val="00480326"/>
    <w:rsid w:val="00494469"/>
    <w:rsid w:val="0049685E"/>
    <w:rsid w:val="004C1FA9"/>
    <w:rsid w:val="004C4221"/>
    <w:rsid w:val="004C6FF0"/>
    <w:rsid w:val="004D3867"/>
    <w:rsid w:val="004D642B"/>
    <w:rsid w:val="004E6B2D"/>
    <w:rsid w:val="004F1878"/>
    <w:rsid w:val="004F1A6E"/>
    <w:rsid w:val="0050177E"/>
    <w:rsid w:val="00502976"/>
    <w:rsid w:val="00520518"/>
    <w:rsid w:val="005525CA"/>
    <w:rsid w:val="00553E8E"/>
    <w:rsid w:val="0057128F"/>
    <w:rsid w:val="005767EE"/>
    <w:rsid w:val="0058147C"/>
    <w:rsid w:val="005B1738"/>
    <w:rsid w:val="005B322A"/>
    <w:rsid w:val="005C7656"/>
    <w:rsid w:val="005E2E5F"/>
    <w:rsid w:val="005E71F9"/>
    <w:rsid w:val="005F2238"/>
    <w:rsid w:val="00603646"/>
    <w:rsid w:val="00606E55"/>
    <w:rsid w:val="00632DFD"/>
    <w:rsid w:val="00633D5A"/>
    <w:rsid w:val="00636530"/>
    <w:rsid w:val="00644E6F"/>
    <w:rsid w:val="006575B7"/>
    <w:rsid w:val="00661333"/>
    <w:rsid w:val="00670A42"/>
    <w:rsid w:val="006746F9"/>
    <w:rsid w:val="00681516"/>
    <w:rsid w:val="00695EF4"/>
    <w:rsid w:val="006A2ABC"/>
    <w:rsid w:val="006A5D7F"/>
    <w:rsid w:val="006C07B9"/>
    <w:rsid w:val="006C0D5B"/>
    <w:rsid w:val="006C4C8E"/>
    <w:rsid w:val="006D4D72"/>
    <w:rsid w:val="00720B13"/>
    <w:rsid w:val="00721C59"/>
    <w:rsid w:val="007340B8"/>
    <w:rsid w:val="00735A29"/>
    <w:rsid w:val="0075302E"/>
    <w:rsid w:val="00753425"/>
    <w:rsid w:val="00760BC6"/>
    <w:rsid w:val="00762A6E"/>
    <w:rsid w:val="00787076"/>
    <w:rsid w:val="007879FB"/>
    <w:rsid w:val="007A6EBE"/>
    <w:rsid w:val="007B2D17"/>
    <w:rsid w:val="007E2CB4"/>
    <w:rsid w:val="007F04D7"/>
    <w:rsid w:val="007F0C5F"/>
    <w:rsid w:val="007F0F3A"/>
    <w:rsid w:val="007F6562"/>
    <w:rsid w:val="00802EDB"/>
    <w:rsid w:val="0081455B"/>
    <w:rsid w:val="00821E01"/>
    <w:rsid w:val="00835538"/>
    <w:rsid w:val="00874C25"/>
    <w:rsid w:val="008824C6"/>
    <w:rsid w:val="00892736"/>
    <w:rsid w:val="00894788"/>
    <w:rsid w:val="008A1113"/>
    <w:rsid w:val="008E63AA"/>
    <w:rsid w:val="008F606F"/>
    <w:rsid w:val="008F663C"/>
    <w:rsid w:val="009030B4"/>
    <w:rsid w:val="00905F78"/>
    <w:rsid w:val="00917298"/>
    <w:rsid w:val="009233D0"/>
    <w:rsid w:val="00931DD6"/>
    <w:rsid w:val="00940E19"/>
    <w:rsid w:val="00941225"/>
    <w:rsid w:val="00952874"/>
    <w:rsid w:val="00963366"/>
    <w:rsid w:val="00965BAB"/>
    <w:rsid w:val="00976DDF"/>
    <w:rsid w:val="009A2632"/>
    <w:rsid w:val="009A3236"/>
    <w:rsid w:val="009A7EA9"/>
    <w:rsid w:val="009D1421"/>
    <w:rsid w:val="009D6B62"/>
    <w:rsid w:val="009E2A1F"/>
    <w:rsid w:val="009F34D3"/>
    <w:rsid w:val="00A0372C"/>
    <w:rsid w:val="00A1089A"/>
    <w:rsid w:val="00A12359"/>
    <w:rsid w:val="00A13A8B"/>
    <w:rsid w:val="00A16675"/>
    <w:rsid w:val="00A3355B"/>
    <w:rsid w:val="00A37A4C"/>
    <w:rsid w:val="00A40B85"/>
    <w:rsid w:val="00A469CB"/>
    <w:rsid w:val="00A46DD0"/>
    <w:rsid w:val="00A54E9A"/>
    <w:rsid w:val="00A56C3C"/>
    <w:rsid w:val="00A6029D"/>
    <w:rsid w:val="00A71555"/>
    <w:rsid w:val="00A73077"/>
    <w:rsid w:val="00A8416A"/>
    <w:rsid w:val="00A87C0E"/>
    <w:rsid w:val="00A94B7D"/>
    <w:rsid w:val="00AA2192"/>
    <w:rsid w:val="00AA2720"/>
    <w:rsid w:val="00AD20D9"/>
    <w:rsid w:val="00AD493D"/>
    <w:rsid w:val="00AE546E"/>
    <w:rsid w:val="00B1519C"/>
    <w:rsid w:val="00B23712"/>
    <w:rsid w:val="00B26732"/>
    <w:rsid w:val="00B36FBA"/>
    <w:rsid w:val="00B57BEB"/>
    <w:rsid w:val="00B62FF7"/>
    <w:rsid w:val="00B725CB"/>
    <w:rsid w:val="00BA1606"/>
    <w:rsid w:val="00BB0978"/>
    <w:rsid w:val="00BC4030"/>
    <w:rsid w:val="00BC703A"/>
    <w:rsid w:val="00BE03FF"/>
    <w:rsid w:val="00BE4877"/>
    <w:rsid w:val="00BF1253"/>
    <w:rsid w:val="00BF2228"/>
    <w:rsid w:val="00BF5C3E"/>
    <w:rsid w:val="00C00E16"/>
    <w:rsid w:val="00C02580"/>
    <w:rsid w:val="00C055E1"/>
    <w:rsid w:val="00C15EF7"/>
    <w:rsid w:val="00C32798"/>
    <w:rsid w:val="00C376A6"/>
    <w:rsid w:val="00C636A4"/>
    <w:rsid w:val="00C728C2"/>
    <w:rsid w:val="00C845AF"/>
    <w:rsid w:val="00CA3850"/>
    <w:rsid w:val="00CA4491"/>
    <w:rsid w:val="00CB02D4"/>
    <w:rsid w:val="00CE6C27"/>
    <w:rsid w:val="00D017A3"/>
    <w:rsid w:val="00D24EF3"/>
    <w:rsid w:val="00D3420C"/>
    <w:rsid w:val="00D36948"/>
    <w:rsid w:val="00D417E6"/>
    <w:rsid w:val="00D41961"/>
    <w:rsid w:val="00D46EED"/>
    <w:rsid w:val="00D613F3"/>
    <w:rsid w:val="00D638FB"/>
    <w:rsid w:val="00D63DA3"/>
    <w:rsid w:val="00D7748A"/>
    <w:rsid w:val="00D85B92"/>
    <w:rsid w:val="00D95136"/>
    <w:rsid w:val="00DA3DF1"/>
    <w:rsid w:val="00DB5723"/>
    <w:rsid w:val="00DB61B4"/>
    <w:rsid w:val="00DB7D7D"/>
    <w:rsid w:val="00DC42E8"/>
    <w:rsid w:val="00DC4BB0"/>
    <w:rsid w:val="00DD2166"/>
    <w:rsid w:val="00DD2C2F"/>
    <w:rsid w:val="00DE7B10"/>
    <w:rsid w:val="00DE7CA5"/>
    <w:rsid w:val="00DF1C7F"/>
    <w:rsid w:val="00DF5910"/>
    <w:rsid w:val="00E06D27"/>
    <w:rsid w:val="00E50B5C"/>
    <w:rsid w:val="00E710F0"/>
    <w:rsid w:val="00E816AD"/>
    <w:rsid w:val="00E84399"/>
    <w:rsid w:val="00EB3F21"/>
    <w:rsid w:val="00EC6CB7"/>
    <w:rsid w:val="00EE258A"/>
    <w:rsid w:val="00EE4015"/>
    <w:rsid w:val="00F36509"/>
    <w:rsid w:val="00F452BC"/>
    <w:rsid w:val="00F649BB"/>
    <w:rsid w:val="00F7765F"/>
    <w:rsid w:val="00F80805"/>
    <w:rsid w:val="00F90B8D"/>
    <w:rsid w:val="00F940A9"/>
    <w:rsid w:val="00FA2DE3"/>
    <w:rsid w:val="00FD21C3"/>
    <w:rsid w:val="00FD36DD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749FE"/>
  <w15:docId w15:val="{3642F7EE-4C2E-4FC2-AB0D-F24E9F3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98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5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58A"/>
  </w:style>
  <w:style w:type="paragraph" w:styleId="Piedepgina">
    <w:name w:val="footer"/>
    <w:basedOn w:val="Normal"/>
    <w:link w:val="PiedepginaCar"/>
    <w:uiPriority w:val="99"/>
    <w:unhideWhenUsed/>
    <w:rsid w:val="00EE25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58A"/>
  </w:style>
  <w:style w:type="paragraph" w:styleId="Prrafodelista">
    <w:name w:val="List Paragraph"/>
    <w:basedOn w:val="Normal"/>
    <w:link w:val="PrrafodelistaCar"/>
    <w:uiPriority w:val="34"/>
    <w:qFormat/>
    <w:rsid w:val="00EE258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23565"/>
    <w:rPr>
      <w:i/>
      <w:iCs/>
    </w:rPr>
  </w:style>
  <w:style w:type="character" w:styleId="Textoennegrita">
    <w:name w:val="Strong"/>
    <w:basedOn w:val="Fuentedeprrafopredeter"/>
    <w:uiPriority w:val="22"/>
    <w:qFormat/>
    <w:rsid w:val="00223565"/>
    <w:rPr>
      <w:b/>
      <w:bCs/>
    </w:rPr>
  </w:style>
  <w:style w:type="paragraph" w:customStyle="1" w:styleId="Normal1">
    <w:name w:val="Normal1"/>
    <w:rsid w:val="007340B8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7340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40B8"/>
    <w:pPr>
      <w:spacing w:before="100" w:beforeAutospacing="1" w:after="100" w:afterAutospacing="1"/>
    </w:pPr>
    <w:rPr>
      <w:rFonts w:ascii="Calibri" w:hAnsi="Calibri" w:cs="Calibri"/>
      <w:lang w:eastAsia="es-ES"/>
    </w:rPr>
  </w:style>
  <w:style w:type="paragraph" w:customStyle="1" w:styleId="TtuloVithas">
    <w:name w:val="Título Vithas"/>
    <w:basedOn w:val="Normal"/>
    <w:qFormat/>
    <w:rsid w:val="00C32798"/>
    <w:pPr>
      <w:spacing w:after="160" w:line="283" w:lineRule="auto"/>
    </w:pPr>
    <w:rPr>
      <w:rFonts w:ascii="Barlow" w:hAnsi="Barlow"/>
      <w:b/>
      <w:color w:val="0027C2"/>
      <w:sz w:val="40"/>
      <w:szCs w:val="40"/>
    </w:rPr>
  </w:style>
  <w:style w:type="character" w:customStyle="1" w:styleId="PrrafodelistaCar">
    <w:name w:val="Párrafo de lista Car"/>
    <w:link w:val="Prrafodelista"/>
    <w:uiPriority w:val="34"/>
    <w:rsid w:val="00C32798"/>
  </w:style>
  <w:style w:type="character" w:styleId="Nmerodepgina">
    <w:name w:val="page number"/>
    <w:basedOn w:val="Fuentedeprrafopredeter"/>
    <w:uiPriority w:val="99"/>
    <w:semiHidden/>
    <w:unhideWhenUsed/>
    <w:rsid w:val="004C6FF0"/>
  </w:style>
  <w:style w:type="character" w:styleId="Hipervnculovisitado">
    <w:name w:val="FollowedHyperlink"/>
    <w:basedOn w:val="Fuentedeprrafopredeter"/>
    <w:uiPriority w:val="99"/>
    <w:semiHidden/>
    <w:unhideWhenUsed/>
    <w:rsid w:val="004C6FF0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765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17A2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D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DFD"/>
    <w:rPr>
      <w:rFonts w:ascii="Segoe UI" w:eastAsia="ヒラギノ角ゴ Pro W3" w:hAnsi="Segoe UI" w:cs="Segoe UI"/>
      <w:color w:val="000000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32D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D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DFD"/>
    <w:rPr>
      <w:rFonts w:ascii="Arial" w:eastAsia="ヒラギノ角ゴ Pro W3" w:hAnsi="Arial" w:cs="Times New Roman"/>
      <w:color w:val="000000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D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DFD"/>
    <w:rPr>
      <w:rFonts w:ascii="Arial" w:eastAsia="ヒラギノ角ゴ Pro W3" w:hAnsi="Arial" w:cs="Times New Roman"/>
      <w:b/>
      <w:bCs/>
      <w:color w:val="000000"/>
      <w:sz w:val="20"/>
      <w:szCs w:val="20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D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66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1205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94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0314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796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0673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6753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4049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98273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8357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46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4195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507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1511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4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8544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06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3815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0054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5531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281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4210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159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7527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761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8721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24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9767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9948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4528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599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2670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941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8957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2929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5907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942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582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6102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7588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  <w:divsChild>
                        <w:div w:id="14766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12361">
          <w:marLeft w:val="0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9249">
          <w:marLeft w:val="0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4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71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7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81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115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7404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6878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2963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7052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4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has.es" TargetMode="External"/><Relationship Id="rId13" Type="http://schemas.openxmlformats.org/officeDocument/2006/relationships/hyperlink" Target="https://urldefense.com/v3/__https:/www.plazasalud24.com/__;!!JjHiVh6h!XVv6x6toQ453RRrCcjgvWpBwNkgUCijrxMtqpK-eq8HuvAvfsknfVPXH-ZkMZCJREq-k78LDrEEILN7kA26cmuMS3w$" TargetMode="External"/><Relationship Id="rId18" Type="http://schemas.openxmlformats.org/officeDocument/2006/relationships/hyperlink" Target="https://www.facebook.com/HospitalesVithas" TargetMode="External"/><Relationship Id="rId26" Type="http://schemas.openxmlformats.org/officeDocument/2006/relationships/hyperlink" Target="mailto:comunicacion@vithas.es" TargetMode="External"/><Relationship Id="rId3" Type="http://schemas.openxmlformats.org/officeDocument/2006/relationships/styles" Target="styles.xml"/><Relationship Id="rId21" Type="http://schemas.openxmlformats.org/officeDocument/2006/relationships/hyperlink" Target="mailto:mramila@duomocomunicaci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www.vithaslab.es/__;!!JjHiVh6h!XVv6x6toQ453RRrCcjgvWpBwNkgUCijrxMtqpK-eq8HuvAvfsknfVPXH-ZkMZCJREq-k78LDrEEILN7kA26lPvTqeg$" TargetMode="External"/><Relationship Id="rId17" Type="http://schemas.openxmlformats.org/officeDocument/2006/relationships/hyperlink" Target="https://www.instagram.com/vithas_hospitales/" TargetMode="External"/><Relationship Id="rId25" Type="http://schemas.openxmlformats.org/officeDocument/2006/relationships/hyperlink" Target="mailto:mramila@duomocomunicaci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vithas-hospital/" TargetMode="External"/><Relationship Id="rId20" Type="http://schemas.openxmlformats.org/officeDocument/2006/relationships/hyperlink" Target="https://www.youtube.com/Vithashospita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ion.vithas.es/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thas.es/home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4.png"/><Relationship Id="rId10" Type="http://schemas.openxmlformats.org/officeDocument/2006/relationships/hyperlink" Target="https://vithas.es/Vithas/media/Vithas/Catalogo-Corporativo-2019.pdf" TargetMode="External"/><Relationship Id="rId19" Type="http://schemas.openxmlformats.org/officeDocument/2006/relationships/hyperlink" Target="https://twitter.com/Vitha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pdoctors.es/top-doctors-awards/" TargetMode="External"/><Relationship Id="rId14" Type="http://schemas.openxmlformats.org/officeDocument/2006/relationships/hyperlink" Target="https://urldefense.com/v3/__https:/www.goodgrower.com/__;!!JjHiVh6h!XVv6x6toQ453RRrCcjgvWpBwNkgUCijrxMtqpK-eq8HuvAvfsknfVPXH-ZkMZCJREq-k78LDrEEILN7kA26O0IABmw$" TargetMode="External"/><Relationship Id="rId22" Type="http://schemas.openxmlformats.org/officeDocument/2006/relationships/hyperlink" Target="mailto:comunicacion@vithas.es" TargetMode="External"/><Relationship Id="rId27" Type="http://schemas.openxmlformats.org/officeDocument/2006/relationships/image" Target="media/image3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A6F6-C1D6-44FB-BEBD-FBCA0A98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Pastor Moreno</dc:creator>
  <cp:lastModifiedBy>Alberto Abolafia Marroquino</cp:lastModifiedBy>
  <cp:revision>11</cp:revision>
  <dcterms:created xsi:type="dcterms:W3CDTF">2022-11-29T15:39:00Z</dcterms:created>
  <dcterms:modified xsi:type="dcterms:W3CDTF">2022-11-30T09:59:00Z</dcterms:modified>
</cp:coreProperties>
</file>